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544" w:rsidRPr="00F66544" w:rsidRDefault="00F66544" w:rsidP="00F66544">
      <w:pPr>
        <w:ind w:firstLine="0"/>
        <w:jc w:val="center"/>
        <w:rPr>
          <w:b/>
          <w:lang w:eastAsia="en-US"/>
        </w:rPr>
      </w:pPr>
      <w:r w:rsidRPr="00F66544">
        <w:rPr>
          <w:b/>
          <w:lang w:eastAsia="en-US"/>
        </w:rPr>
        <w:t>СОВЕТ ДЕПУТАТОВ</w:t>
      </w:r>
    </w:p>
    <w:p w:rsidR="00F66544" w:rsidRPr="00F66544" w:rsidRDefault="00F66544" w:rsidP="00F66544">
      <w:pPr>
        <w:ind w:firstLine="0"/>
        <w:jc w:val="center"/>
        <w:rPr>
          <w:b/>
          <w:lang w:eastAsia="en-US"/>
        </w:rPr>
      </w:pPr>
      <w:r w:rsidRPr="00F66544">
        <w:rPr>
          <w:b/>
          <w:lang w:eastAsia="en-US"/>
        </w:rPr>
        <w:t>ГОРОДА НОВОСИБИРСКА</w:t>
      </w:r>
    </w:p>
    <w:p w:rsidR="00F66544" w:rsidRPr="00F66544" w:rsidRDefault="00F66544" w:rsidP="00F66544">
      <w:pPr>
        <w:ind w:firstLine="0"/>
        <w:jc w:val="center"/>
        <w:rPr>
          <w:b/>
          <w:lang w:eastAsia="en-US"/>
        </w:rPr>
      </w:pPr>
      <w:r w:rsidRPr="00F66544">
        <w:rPr>
          <w:b/>
          <w:lang w:eastAsia="en-US"/>
        </w:rPr>
        <w:t>ПРОТОКОЛ</w:t>
      </w:r>
    </w:p>
    <w:p w:rsidR="00F66544" w:rsidRPr="00F66544" w:rsidRDefault="00F66544" w:rsidP="00F66544">
      <w:pPr>
        <w:ind w:firstLine="0"/>
        <w:jc w:val="center"/>
        <w:rPr>
          <w:b/>
          <w:lang w:eastAsia="en-US"/>
        </w:rPr>
      </w:pPr>
      <w:r w:rsidRPr="00F66544">
        <w:rPr>
          <w:b/>
          <w:lang w:eastAsia="en-US"/>
        </w:rPr>
        <w:t>заседания постоянной комиссии</w:t>
      </w:r>
    </w:p>
    <w:p w:rsidR="00F66544" w:rsidRDefault="00F66544" w:rsidP="00F66544">
      <w:pPr>
        <w:ind w:firstLine="0"/>
        <w:jc w:val="center"/>
        <w:rPr>
          <w:b/>
          <w:lang w:eastAsia="en-US"/>
        </w:rPr>
      </w:pPr>
      <w:r w:rsidRPr="00F66544">
        <w:rPr>
          <w:b/>
          <w:lang w:eastAsia="en-US"/>
        </w:rPr>
        <w:t>по наказам избирателей</w:t>
      </w:r>
    </w:p>
    <w:p w:rsidR="003F28D8" w:rsidRPr="003F28D8" w:rsidRDefault="003F28D8" w:rsidP="00F66544">
      <w:pPr>
        <w:ind w:firstLine="0"/>
        <w:jc w:val="center"/>
        <w:rPr>
          <w:sz w:val="16"/>
          <w:szCs w:val="16"/>
          <w:lang w:eastAsia="en-US"/>
        </w:rPr>
      </w:pPr>
    </w:p>
    <w:tbl>
      <w:tblPr>
        <w:tblW w:w="10223" w:type="dxa"/>
        <w:tblInd w:w="-176" w:type="dxa"/>
        <w:tblLayout w:type="fixed"/>
        <w:tblLook w:val="01E0" w:firstRow="1" w:lastRow="1" w:firstColumn="1" w:lastColumn="1" w:noHBand="0" w:noVBand="0"/>
      </w:tblPr>
      <w:tblGrid>
        <w:gridCol w:w="3378"/>
        <w:gridCol w:w="252"/>
        <w:gridCol w:w="6593"/>
      </w:tblGrid>
      <w:tr w:rsidR="003F28D8" w:rsidRPr="0069068F" w:rsidTr="009E4EE6">
        <w:trPr>
          <w:trHeight w:val="229"/>
        </w:trPr>
        <w:tc>
          <w:tcPr>
            <w:tcW w:w="3378" w:type="dxa"/>
          </w:tcPr>
          <w:p w:rsidR="003F28D8" w:rsidRPr="0069068F" w:rsidRDefault="0049471D" w:rsidP="0049471D">
            <w:pPr>
              <w:ind w:firstLine="0"/>
              <w:rPr>
                <w:b/>
                <w:lang w:eastAsia="en-US"/>
              </w:rPr>
            </w:pPr>
            <w:r>
              <w:rPr>
                <w:b/>
                <w:lang w:eastAsia="en-US"/>
              </w:rPr>
              <w:t>10</w:t>
            </w:r>
            <w:r w:rsidR="003F28D8" w:rsidRPr="00F66544">
              <w:rPr>
                <w:b/>
                <w:lang w:eastAsia="en-US"/>
              </w:rPr>
              <w:t>.1</w:t>
            </w:r>
            <w:r>
              <w:rPr>
                <w:b/>
                <w:lang w:eastAsia="en-US"/>
              </w:rPr>
              <w:t>2</w:t>
            </w:r>
            <w:r w:rsidR="003F28D8" w:rsidRPr="00F66544">
              <w:rPr>
                <w:b/>
                <w:lang w:eastAsia="en-US"/>
              </w:rPr>
              <w:t>.2021</w:t>
            </w:r>
          </w:p>
        </w:tc>
        <w:tc>
          <w:tcPr>
            <w:tcW w:w="252" w:type="dxa"/>
          </w:tcPr>
          <w:p w:rsidR="003F28D8" w:rsidRPr="0069068F" w:rsidRDefault="003F28D8" w:rsidP="009E4EE6">
            <w:pPr>
              <w:ind w:firstLine="0"/>
              <w:jc w:val="center"/>
              <w:rPr>
                <w:b/>
                <w:lang w:eastAsia="en-US"/>
              </w:rPr>
            </w:pPr>
          </w:p>
        </w:tc>
        <w:tc>
          <w:tcPr>
            <w:tcW w:w="6593" w:type="dxa"/>
          </w:tcPr>
          <w:p w:rsidR="003F28D8" w:rsidRPr="0069068F" w:rsidRDefault="003F28D8" w:rsidP="0049471D">
            <w:pPr>
              <w:ind w:firstLine="0"/>
              <w:jc w:val="right"/>
              <w:rPr>
                <w:lang w:eastAsia="en-US"/>
              </w:rPr>
            </w:pPr>
            <w:r w:rsidRPr="00F66544">
              <w:rPr>
                <w:b/>
                <w:lang w:eastAsia="en-US"/>
              </w:rPr>
              <w:t>№ 2</w:t>
            </w:r>
            <w:r w:rsidR="0049471D">
              <w:rPr>
                <w:b/>
                <w:lang w:eastAsia="en-US"/>
              </w:rPr>
              <w:t>8</w:t>
            </w:r>
          </w:p>
        </w:tc>
      </w:tr>
    </w:tbl>
    <w:p w:rsidR="003F28D8" w:rsidRPr="003F28D8" w:rsidRDefault="003F28D8" w:rsidP="00F66544">
      <w:pPr>
        <w:ind w:firstLine="0"/>
        <w:jc w:val="center"/>
        <w:rPr>
          <w:sz w:val="18"/>
          <w:szCs w:val="18"/>
          <w:lang w:eastAsia="en-US"/>
        </w:rPr>
      </w:pPr>
    </w:p>
    <w:tbl>
      <w:tblPr>
        <w:tblW w:w="10207" w:type="dxa"/>
        <w:tblInd w:w="-176" w:type="dxa"/>
        <w:tblLayout w:type="fixed"/>
        <w:tblLook w:val="01E0" w:firstRow="1" w:lastRow="1" w:firstColumn="1" w:lastColumn="1" w:noHBand="0" w:noVBand="0"/>
      </w:tblPr>
      <w:tblGrid>
        <w:gridCol w:w="3403"/>
        <w:gridCol w:w="252"/>
        <w:gridCol w:w="6552"/>
      </w:tblGrid>
      <w:tr w:rsidR="0069068F" w:rsidRPr="0069068F" w:rsidTr="000710B1">
        <w:trPr>
          <w:trHeight w:val="229"/>
        </w:trPr>
        <w:tc>
          <w:tcPr>
            <w:tcW w:w="3403" w:type="dxa"/>
          </w:tcPr>
          <w:p w:rsidR="0069068F" w:rsidRPr="0069068F" w:rsidRDefault="0069068F" w:rsidP="00D33065">
            <w:pPr>
              <w:ind w:firstLine="0"/>
              <w:rPr>
                <w:lang w:eastAsia="en-US"/>
              </w:rPr>
            </w:pPr>
            <w:r w:rsidRPr="0069068F">
              <w:rPr>
                <w:b/>
                <w:lang w:eastAsia="en-US"/>
              </w:rPr>
              <w:t>Председательствующий:</w:t>
            </w:r>
          </w:p>
        </w:tc>
        <w:tc>
          <w:tcPr>
            <w:tcW w:w="252" w:type="dxa"/>
          </w:tcPr>
          <w:p w:rsidR="0069068F" w:rsidRPr="0069068F" w:rsidRDefault="0069068F" w:rsidP="0069068F">
            <w:pPr>
              <w:ind w:firstLine="0"/>
              <w:jc w:val="center"/>
              <w:rPr>
                <w:b/>
                <w:lang w:eastAsia="en-US"/>
              </w:rPr>
            </w:pPr>
            <w:r w:rsidRPr="0069068F">
              <w:rPr>
                <w:b/>
                <w:lang w:eastAsia="en-US"/>
              </w:rPr>
              <w:t>-</w:t>
            </w:r>
          </w:p>
        </w:tc>
        <w:tc>
          <w:tcPr>
            <w:tcW w:w="6552" w:type="dxa"/>
          </w:tcPr>
          <w:p w:rsidR="0069068F" w:rsidRPr="0069068F" w:rsidRDefault="0069068F" w:rsidP="0069068F">
            <w:pPr>
              <w:ind w:firstLine="0"/>
              <w:jc w:val="left"/>
              <w:rPr>
                <w:lang w:eastAsia="en-US"/>
              </w:rPr>
            </w:pPr>
            <w:r w:rsidRPr="0069068F">
              <w:rPr>
                <w:lang w:eastAsia="en-US"/>
              </w:rPr>
              <w:t>Бурмистров А. С.</w:t>
            </w:r>
          </w:p>
        </w:tc>
      </w:tr>
      <w:tr w:rsidR="0069068F" w:rsidRPr="0069068F" w:rsidTr="000710B1">
        <w:trPr>
          <w:trHeight w:val="221"/>
        </w:trPr>
        <w:tc>
          <w:tcPr>
            <w:tcW w:w="3403" w:type="dxa"/>
          </w:tcPr>
          <w:p w:rsidR="0069068F" w:rsidRPr="0069068F" w:rsidRDefault="0069068F" w:rsidP="0069068F">
            <w:pPr>
              <w:ind w:firstLine="0"/>
              <w:rPr>
                <w:lang w:eastAsia="en-US"/>
              </w:rPr>
            </w:pPr>
            <w:r w:rsidRPr="0069068F">
              <w:rPr>
                <w:b/>
                <w:lang w:eastAsia="en-US"/>
              </w:rPr>
              <w:t>Секретарь:</w:t>
            </w:r>
          </w:p>
        </w:tc>
        <w:tc>
          <w:tcPr>
            <w:tcW w:w="252" w:type="dxa"/>
          </w:tcPr>
          <w:p w:rsidR="0069068F" w:rsidRPr="0069068F" w:rsidRDefault="0069068F" w:rsidP="0069068F">
            <w:pPr>
              <w:ind w:firstLine="0"/>
              <w:jc w:val="center"/>
              <w:rPr>
                <w:b/>
                <w:lang w:eastAsia="en-US"/>
              </w:rPr>
            </w:pPr>
            <w:r w:rsidRPr="0069068F">
              <w:rPr>
                <w:b/>
                <w:lang w:eastAsia="en-US"/>
              </w:rPr>
              <w:t>-</w:t>
            </w:r>
          </w:p>
        </w:tc>
        <w:tc>
          <w:tcPr>
            <w:tcW w:w="6552" w:type="dxa"/>
          </w:tcPr>
          <w:p w:rsidR="0069068F" w:rsidRPr="0069068F" w:rsidRDefault="0069068F" w:rsidP="0069068F">
            <w:pPr>
              <w:ind w:firstLine="0"/>
              <w:rPr>
                <w:lang w:eastAsia="en-US"/>
              </w:rPr>
            </w:pPr>
            <w:r w:rsidRPr="0069068F">
              <w:rPr>
                <w:lang w:eastAsia="en-US"/>
              </w:rPr>
              <w:t>Раченко Н. Г.</w:t>
            </w:r>
          </w:p>
        </w:tc>
      </w:tr>
      <w:tr w:rsidR="0069068F" w:rsidRPr="0069068F" w:rsidTr="000710B1">
        <w:trPr>
          <w:trHeight w:val="1106"/>
        </w:trPr>
        <w:tc>
          <w:tcPr>
            <w:tcW w:w="3403" w:type="dxa"/>
          </w:tcPr>
          <w:p w:rsidR="0069068F" w:rsidRPr="0069068F" w:rsidRDefault="0069068F" w:rsidP="0069068F">
            <w:pPr>
              <w:ind w:firstLine="0"/>
              <w:rPr>
                <w:b/>
                <w:lang w:eastAsia="en-US"/>
              </w:rPr>
            </w:pPr>
            <w:r w:rsidRPr="0069068F">
              <w:rPr>
                <w:b/>
                <w:lang w:eastAsia="en-US"/>
              </w:rPr>
              <w:t>Члены комиссии</w:t>
            </w:r>
          </w:p>
          <w:p w:rsidR="0069068F" w:rsidRPr="0069068F" w:rsidRDefault="0069068F" w:rsidP="0069068F">
            <w:pPr>
              <w:ind w:firstLine="0"/>
              <w:rPr>
                <w:lang w:eastAsia="en-US"/>
              </w:rPr>
            </w:pPr>
            <w:r w:rsidRPr="0069068F">
              <w:rPr>
                <w:b/>
                <w:lang w:eastAsia="en-US"/>
              </w:rPr>
              <w:t>присутствовали:</w:t>
            </w:r>
          </w:p>
        </w:tc>
        <w:tc>
          <w:tcPr>
            <w:tcW w:w="252" w:type="dxa"/>
          </w:tcPr>
          <w:p w:rsidR="0069068F" w:rsidRPr="0069068F" w:rsidRDefault="0069068F" w:rsidP="0069068F">
            <w:pPr>
              <w:ind w:firstLine="0"/>
              <w:jc w:val="left"/>
              <w:rPr>
                <w:b/>
                <w:lang w:eastAsia="en-US"/>
              </w:rPr>
            </w:pPr>
          </w:p>
          <w:p w:rsidR="0069068F" w:rsidRPr="0069068F" w:rsidRDefault="0069068F" w:rsidP="0069068F">
            <w:pPr>
              <w:ind w:firstLine="0"/>
              <w:jc w:val="left"/>
              <w:rPr>
                <w:b/>
                <w:lang w:eastAsia="en-US"/>
              </w:rPr>
            </w:pPr>
            <w:r w:rsidRPr="0069068F">
              <w:rPr>
                <w:b/>
                <w:lang w:eastAsia="en-US"/>
              </w:rPr>
              <w:t>-</w:t>
            </w:r>
          </w:p>
        </w:tc>
        <w:tc>
          <w:tcPr>
            <w:tcW w:w="6552" w:type="dxa"/>
          </w:tcPr>
          <w:p w:rsidR="0069068F" w:rsidRPr="0069068F" w:rsidRDefault="0069068F" w:rsidP="0069068F">
            <w:pPr>
              <w:ind w:firstLine="0"/>
              <w:rPr>
                <w:lang w:eastAsia="en-US"/>
              </w:rPr>
            </w:pPr>
          </w:p>
          <w:p w:rsidR="0069068F" w:rsidRPr="0069068F" w:rsidRDefault="0069068F" w:rsidP="0049471D">
            <w:pPr>
              <w:ind w:firstLine="0"/>
              <w:rPr>
                <w:lang w:eastAsia="en-US"/>
              </w:rPr>
            </w:pPr>
            <w:r w:rsidRPr="0069068F">
              <w:rPr>
                <w:lang w:eastAsia="en-US"/>
              </w:rPr>
              <w:t>Мухарыцин А.</w:t>
            </w:r>
            <w:r w:rsidR="004F4F32">
              <w:rPr>
                <w:lang w:eastAsia="en-US"/>
              </w:rPr>
              <w:t> М., Ильиных И. </w:t>
            </w:r>
            <w:r w:rsidRPr="0069068F">
              <w:rPr>
                <w:lang w:eastAsia="en-US"/>
              </w:rPr>
              <w:t>С., Стрельников В.</w:t>
            </w:r>
            <w:r w:rsidR="004F4F32">
              <w:rPr>
                <w:lang w:eastAsia="en-US"/>
              </w:rPr>
              <w:t> </w:t>
            </w:r>
            <w:r w:rsidRPr="0069068F">
              <w:rPr>
                <w:lang w:eastAsia="en-US"/>
              </w:rPr>
              <w:t xml:space="preserve">А. </w:t>
            </w:r>
          </w:p>
        </w:tc>
      </w:tr>
      <w:tr w:rsidR="0049471D" w:rsidRPr="0069068F" w:rsidTr="000710B1">
        <w:trPr>
          <w:trHeight w:val="1106"/>
        </w:trPr>
        <w:tc>
          <w:tcPr>
            <w:tcW w:w="3403" w:type="dxa"/>
          </w:tcPr>
          <w:p w:rsidR="0049471D" w:rsidRPr="0069068F" w:rsidRDefault="0049471D" w:rsidP="0069068F">
            <w:pPr>
              <w:ind w:firstLine="0"/>
              <w:rPr>
                <w:b/>
                <w:lang w:eastAsia="en-US"/>
              </w:rPr>
            </w:pPr>
            <w:proofErr w:type="spellStart"/>
            <w:r>
              <w:rPr>
                <w:b/>
                <w:lang w:eastAsia="en-US"/>
              </w:rPr>
              <w:t>тсутствовали</w:t>
            </w:r>
            <w:proofErr w:type="spellEnd"/>
            <w:r>
              <w:rPr>
                <w:b/>
                <w:lang w:eastAsia="en-US"/>
              </w:rPr>
              <w:t>:</w:t>
            </w:r>
          </w:p>
        </w:tc>
        <w:tc>
          <w:tcPr>
            <w:tcW w:w="252" w:type="dxa"/>
          </w:tcPr>
          <w:p w:rsidR="0049471D" w:rsidRPr="0069068F" w:rsidRDefault="0049471D" w:rsidP="0069068F">
            <w:pPr>
              <w:ind w:firstLine="0"/>
              <w:jc w:val="left"/>
              <w:rPr>
                <w:b/>
                <w:lang w:eastAsia="en-US"/>
              </w:rPr>
            </w:pPr>
          </w:p>
        </w:tc>
        <w:tc>
          <w:tcPr>
            <w:tcW w:w="6552" w:type="dxa"/>
          </w:tcPr>
          <w:p w:rsidR="0049471D" w:rsidRPr="0069068F" w:rsidRDefault="0049471D" w:rsidP="0069068F">
            <w:pPr>
              <w:ind w:firstLine="0"/>
              <w:rPr>
                <w:lang w:eastAsia="en-US"/>
              </w:rPr>
            </w:pPr>
            <w:r w:rsidRPr="0069068F">
              <w:rPr>
                <w:lang w:eastAsia="en-US"/>
              </w:rPr>
              <w:t>Михайлов А.</w:t>
            </w:r>
            <w:r>
              <w:rPr>
                <w:lang w:eastAsia="en-US"/>
              </w:rPr>
              <w:t> </w:t>
            </w:r>
            <w:r w:rsidRPr="0069068F">
              <w:rPr>
                <w:lang w:eastAsia="en-US"/>
              </w:rPr>
              <w:t>Ю.</w:t>
            </w:r>
            <w:r>
              <w:rPr>
                <w:lang w:eastAsia="en-US"/>
              </w:rPr>
              <w:t xml:space="preserve"> – производственная необходимость.</w:t>
            </w:r>
          </w:p>
        </w:tc>
      </w:tr>
      <w:tr w:rsidR="000710B1" w:rsidRPr="0069068F" w:rsidTr="000710B1">
        <w:trPr>
          <w:trHeight w:val="737"/>
        </w:trPr>
        <w:tc>
          <w:tcPr>
            <w:tcW w:w="3403" w:type="dxa"/>
          </w:tcPr>
          <w:p w:rsidR="000710B1" w:rsidRPr="0069068F" w:rsidRDefault="0049471D" w:rsidP="0069068F">
            <w:pPr>
              <w:ind w:firstLine="0"/>
              <w:rPr>
                <w:b/>
                <w:lang w:eastAsia="en-US"/>
              </w:rPr>
            </w:pPr>
            <w:r>
              <w:rPr>
                <w:b/>
                <w:lang w:eastAsia="en-US"/>
              </w:rPr>
              <w:t>П</w:t>
            </w:r>
            <w:r w:rsidR="000710B1" w:rsidRPr="0069068F">
              <w:rPr>
                <w:b/>
                <w:lang w:eastAsia="en-US"/>
              </w:rPr>
              <w:t>рисутствовали:</w:t>
            </w:r>
          </w:p>
        </w:tc>
        <w:tc>
          <w:tcPr>
            <w:tcW w:w="252" w:type="dxa"/>
          </w:tcPr>
          <w:p w:rsidR="000710B1" w:rsidRPr="0069068F" w:rsidRDefault="000710B1" w:rsidP="0069068F">
            <w:pPr>
              <w:ind w:firstLine="0"/>
              <w:rPr>
                <w:b/>
                <w:lang w:eastAsia="en-US"/>
              </w:rPr>
            </w:pPr>
            <w:r w:rsidRPr="0069068F">
              <w:rPr>
                <w:b/>
                <w:lang w:eastAsia="en-US"/>
              </w:rPr>
              <w:t>-</w:t>
            </w:r>
          </w:p>
        </w:tc>
        <w:tc>
          <w:tcPr>
            <w:tcW w:w="6552" w:type="dxa"/>
          </w:tcPr>
          <w:p w:rsidR="0049471D" w:rsidRDefault="0049471D" w:rsidP="000710B1">
            <w:pPr>
              <w:ind w:firstLine="0"/>
              <w:rPr>
                <w:lang w:eastAsia="en-US"/>
              </w:rPr>
            </w:pPr>
            <w:proofErr w:type="gramStart"/>
            <w:r w:rsidRPr="0049471D">
              <w:rPr>
                <w:lang w:eastAsia="en-US"/>
              </w:rPr>
              <w:t xml:space="preserve">Буреев Б. В., Захаров Г. П., Веселков А.В., </w:t>
            </w:r>
            <w:proofErr w:type="spellStart"/>
            <w:r w:rsidRPr="0049471D">
              <w:rPr>
                <w:lang w:eastAsia="en-US"/>
              </w:rPr>
              <w:t>Клемешов</w:t>
            </w:r>
            <w:proofErr w:type="spellEnd"/>
            <w:r w:rsidRPr="0049471D">
              <w:rPr>
                <w:lang w:eastAsia="en-US"/>
              </w:rPr>
              <w:t xml:space="preserve"> О. П., Коженкова Н. А., </w:t>
            </w:r>
            <w:proofErr w:type="spellStart"/>
            <w:r w:rsidRPr="0049471D">
              <w:rPr>
                <w:lang w:eastAsia="en-US"/>
              </w:rPr>
              <w:t>Чикань</w:t>
            </w:r>
            <w:proofErr w:type="spellEnd"/>
            <w:r w:rsidRPr="0049471D">
              <w:rPr>
                <w:lang w:eastAsia="en-US"/>
              </w:rPr>
              <w:t xml:space="preserve"> О. В., Харитонова Ю. Г., Богомазова О. В., </w:t>
            </w:r>
            <w:proofErr w:type="spellStart"/>
            <w:r w:rsidRPr="0049471D">
              <w:rPr>
                <w:lang w:eastAsia="en-US"/>
              </w:rPr>
              <w:t>Жигульский</w:t>
            </w:r>
            <w:proofErr w:type="spellEnd"/>
            <w:r w:rsidRPr="0049471D">
              <w:rPr>
                <w:lang w:eastAsia="en-US"/>
              </w:rPr>
              <w:t xml:space="preserve"> Г. В., Казаков С. А., Мичурина А. Н., Куценко С. А., Сологуб Е. А., Столяров М. Н., </w:t>
            </w:r>
            <w:proofErr w:type="spellStart"/>
            <w:r w:rsidRPr="0049471D">
              <w:rPr>
                <w:lang w:eastAsia="en-US"/>
              </w:rPr>
              <w:t>Витухин</w:t>
            </w:r>
            <w:proofErr w:type="spellEnd"/>
            <w:r w:rsidRPr="0049471D">
              <w:rPr>
                <w:lang w:eastAsia="en-US"/>
              </w:rPr>
              <w:t xml:space="preserve"> В. Г., Казаченко О. В., Лукьянова Ю. В., Веремьева М. С., Шабурова А. А., Бахарева Ю. П.</w:t>
            </w:r>
            <w:proofErr w:type="gramEnd"/>
            <w:r w:rsidRPr="0049471D">
              <w:rPr>
                <w:lang w:eastAsia="en-US"/>
              </w:rPr>
              <w:t>, Бурмистров А. В., Боброва Н. А., Кудин И. В., Козлова М. В., Каверзина С. В., Кондратенко О. А., Вахрамеева Ю. Н., Миронова Е. Ю., Цыцаркина Е. Н., Фролова Ю. Э. (НСО), Ерохин С. В.</w:t>
            </w:r>
            <w:r w:rsidR="00EB4812">
              <w:rPr>
                <w:lang w:eastAsia="en-US"/>
              </w:rPr>
              <w:t>, Бурмистров А. В.</w:t>
            </w:r>
          </w:p>
          <w:p w:rsidR="0049471D" w:rsidRPr="0069068F" w:rsidRDefault="0049471D" w:rsidP="000710B1">
            <w:pPr>
              <w:ind w:firstLine="0"/>
              <w:rPr>
                <w:lang w:eastAsia="en-US"/>
              </w:rPr>
            </w:pPr>
          </w:p>
        </w:tc>
      </w:tr>
    </w:tbl>
    <w:p w:rsidR="00F66544" w:rsidRDefault="00F66544" w:rsidP="0069068F">
      <w:pPr>
        <w:autoSpaceDE w:val="0"/>
        <w:autoSpaceDN w:val="0"/>
        <w:adjustRightInd w:val="0"/>
        <w:ind w:firstLine="540"/>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603"/>
      </w:tblGrid>
      <w:tr w:rsidR="00EB4812" w:rsidTr="00EB4812">
        <w:tc>
          <w:tcPr>
            <w:tcW w:w="10137" w:type="dxa"/>
            <w:gridSpan w:val="2"/>
          </w:tcPr>
          <w:p w:rsidR="00EB4812" w:rsidRPr="00EB4812" w:rsidRDefault="00EB4812" w:rsidP="00EB4812">
            <w:pPr>
              <w:autoSpaceDE w:val="0"/>
              <w:autoSpaceDN w:val="0"/>
              <w:adjustRightInd w:val="0"/>
              <w:jc w:val="center"/>
              <w:rPr>
                <w:b/>
              </w:rPr>
            </w:pPr>
            <w:r w:rsidRPr="00EB4812">
              <w:rPr>
                <w:b/>
              </w:rPr>
              <w:t>ПОВЕСТКА</w:t>
            </w:r>
          </w:p>
        </w:tc>
      </w:tr>
      <w:tr w:rsidR="00EB4812" w:rsidTr="00EB4812">
        <w:tc>
          <w:tcPr>
            <w:tcW w:w="534" w:type="dxa"/>
          </w:tcPr>
          <w:p w:rsidR="00EB4812" w:rsidRPr="00EB4812" w:rsidRDefault="00EB4812" w:rsidP="00EB4812">
            <w:pPr>
              <w:pStyle w:val="a3"/>
              <w:numPr>
                <w:ilvl w:val="0"/>
                <w:numId w:val="4"/>
              </w:numPr>
              <w:autoSpaceDE w:val="0"/>
              <w:autoSpaceDN w:val="0"/>
              <w:adjustRightInd w:val="0"/>
              <w:ind w:left="0" w:firstLine="0"/>
            </w:pPr>
          </w:p>
        </w:tc>
        <w:tc>
          <w:tcPr>
            <w:tcW w:w="9603" w:type="dxa"/>
          </w:tcPr>
          <w:p w:rsidR="00EB4812" w:rsidRDefault="00EB4812" w:rsidP="00EB4812">
            <w:pPr>
              <w:autoSpaceDE w:val="0"/>
              <w:autoSpaceDN w:val="0"/>
              <w:adjustRightInd w:val="0"/>
              <w:jc w:val="both"/>
            </w:pPr>
            <w:r w:rsidRPr="00EB4812">
              <w:t>О проекте решения Совета депутатов города Новосибирска «О бюджете города Новосибирска на 2022 год и плановый период 2023 и 2024 годов» (второе чтение)</w:t>
            </w:r>
            <w:r>
              <w:t>.</w:t>
            </w:r>
          </w:p>
        </w:tc>
      </w:tr>
      <w:tr w:rsidR="00EB4812" w:rsidTr="00EB4812">
        <w:tc>
          <w:tcPr>
            <w:tcW w:w="534" w:type="dxa"/>
          </w:tcPr>
          <w:p w:rsidR="00EB4812" w:rsidRPr="00EB4812" w:rsidRDefault="00EB4812" w:rsidP="00EB4812">
            <w:pPr>
              <w:pStyle w:val="a3"/>
              <w:numPr>
                <w:ilvl w:val="0"/>
                <w:numId w:val="4"/>
              </w:numPr>
              <w:autoSpaceDE w:val="0"/>
              <w:autoSpaceDN w:val="0"/>
              <w:adjustRightInd w:val="0"/>
              <w:ind w:left="0" w:firstLine="0"/>
            </w:pPr>
          </w:p>
        </w:tc>
        <w:tc>
          <w:tcPr>
            <w:tcW w:w="9603" w:type="dxa"/>
          </w:tcPr>
          <w:p w:rsidR="00EB4812" w:rsidRDefault="00EB4812" w:rsidP="00EB4812">
            <w:pPr>
              <w:autoSpaceDE w:val="0"/>
              <w:autoSpaceDN w:val="0"/>
              <w:adjustRightInd w:val="0"/>
              <w:jc w:val="both"/>
            </w:pPr>
            <w:r w:rsidRPr="00EB4812">
              <w:t>О проекте решения Совета депутатов города Новосибирска «О внесении изменений в решение Совета депутатов города Новосибирска от 23.12.2020 № 70 «О бюджете города Новосибирска на 2021 год и плановый период 2022 и 2023 годов» (первое чтение)</w:t>
            </w:r>
            <w:r>
              <w:t>.</w:t>
            </w:r>
          </w:p>
        </w:tc>
      </w:tr>
      <w:tr w:rsidR="00EB4812" w:rsidTr="00EB4812">
        <w:tc>
          <w:tcPr>
            <w:tcW w:w="534" w:type="dxa"/>
          </w:tcPr>
          <w:p w:rsidR="00EB4812" w:rsidRPr="00EB4812" w:rsidRDefault="00EB4812" w:rsidP="00EB4812">
            <w:pPr>
              <w:pStyle w:val="a3"/>
              <w:numPr>
                <w:ilvl w:val="0"/>
                <w:numId w:val="4"/>
              </w:numPr>
              <w:autoSpaceDE w:val="0"/>
              <w:autoSpaceDN w:val="0"/>
              <w:adjustRightInd w:val="0"/>
              <w:ind w:left="0" w:firstLine="0"/>
            </w:pPr>
          </w:p>
        </w:tc>
        <w:tc>
          <w:tcPr>
            <w:tcW w:w="9603" w:type="dxa"/>
          </w:tcPr>
          <w:p w:rsidR="00EB4812" w:rsidRDefault="00EB4812" w:rsidP="00EB4812">
            <w:pPr>
              <w:autoSpaceDE w:val="0"/>
              <w:autoSpaceDN w:val="0"/>
              <w:adjustRightInd w:val="0"/>
              <w:jc w:val="both"/>
            </w:pPr>
            <w:r w:rsidRPr="00EB4812">
              <w:t xml:space="preserve">О предложениях </w:t>
            </w:r>
            <w:proofErr w:type="gramStart"/>
            <w:r w:rsidRPr="00EB4812">
              <w:t>депутатов Совета депутатов города Новосибирска</w:t>
            </w:r>
            <w:proofErr w:type="gramEnd"/>
            <w:r w:rsidRPr="00EB4812">
              <w:t xml:space="preserve"> и структурных подразделений мэрии города Новосибирска по реализации наказов избирателей.</w:t>
            </w:r>
          </w:p>
        </w:tc>
      </w:tr>
      <w:tr w:rsidR="00EB4812" w:rsidTr="00EB4812">
        <w:tc>
          <w:tcPr>
            <w:tcW w:w="534" w:type="dxa"/>
          </w:tcPr>
          <w:p w:rsidR="00EB4812" w:rsidRPr="00EB4812" w:rsidRDefault="00EB4812" w:rsidP="00EB4812">
            <w:pPr>
              <w:pStyle w:val="a3"/>
              <w:numPr>
                <w:ilvl w:val="0"/>
                <w:numId w:val="4"/>
              </w:numPr>
              <w:autoSpaceDE w:val="0"/>
              <w:autoSpaceDN w:val="0"/>
              <w:adjustRightInd w:val="0"/>
              <w:ind w:left="0" w:firstLine="0"/>
            </w:pPr>
          </w:p>
        </w:tc>
        <w:tc>
          <w:tcPr>
            <w:tcW w:w="9603" w:type="dxa"/>
          </w:tcPr>
          <w:p w:rsidR="00EB4812" w:rsidRDefault="00EB4812" w:rsidP="00EB4812">
            <w:pPr>
              <w:autoSpaceDE w:val="0"/>
              <w:autoSpaceDN w:val="0"/>
              <w:adjustRightInd w:val="0"/>
              <w:jc w:val="both"/>
            </w:pPr>
            <w:r w:rsidRPr="00EB4812">
              <w:t>О реестре наказов избирателей, планируемых к исполнению в 2022 году</w:t>
            </w:r>
            <w:r w:rsidR="00C474B7">
              <w:t>.</w:t>
            </w:r>
          </w:p>
        </w:tc>
      </w:tr>
      <w:tr w:rsidR="00EB4812" w:rsidTr="00EB4812">
        <w:tc>
          <w:tcPr>
            <w:tcW w:w="534" w:type="dxa"/>
          </w:tcPr>
          <w:p w:rsidR="00EB4812" w:rsidRPr="00EB4812" w:rsidRDefault="00EB4812" w:rsidP="00EB4812">
            <w:pPr>
              <w:pStyle w:val="a3"/>
              <w:numPr>
                <w:ilvl w:val="0"/>
                <w:numId w:val="4"/>
              </w:numPr>
              <w:autoSpaceDE w:val="0"/>
              <w:autoSpaceDN w:val="0"/>
              <w:adjustRightInd w:val="0"/>
              <w:ind w:left="0" w:firstLine="0"/>
            </w:pPr>
          </w:p>
        </w:tc>
        <w:tc>
          <w:tcPr>
            <w:tcW w:w="9603" w:type="dxa"/>
          </w:tcPr>
          <w:p w:rsidR="00EB4812" w:rsidRDefault="00EB4812" w:rsidP="00EB4812">
            <w:pPr>
              <w:autoSpaceDE w:val="0"/>
              <w:autoSpaceDN w:val="0"/>
              <w:adjustRightInd w:val="0"/>
              <w:jc w:val="both"/>
            </w:pPr>
            <w:r w:rsidRPr="00EB4812">
              <w:t xml:space="preserve">О планах </w:t>
            </w:r>
            <w:proofErr w:type="gramStart"/>
            <w:r w:rsidRPr="00EB4812">
              <w:t>работы постоянной комиссии Совета депутатов города Новосибирска</w:t>
            </w:r>
            <w:proofErr w:type="gramEnd"/>
            <w:r w:rsidRPr="00EB4812">
              <w:t xml:space="preserve"> по наказам избирателей на 2022 год и первый квартал 2022 года.</w:t>
            </w:r>
          </w:p>
        </w:tc>
      </w:tr>
    </w:tbl>
    <w:p w:rsidR="00F66544" w:rsidRDefault="00F66544" w:rsidP="00BC3AF0">
      <w:pPr>
        <w:autoSpaceDE w:val="0"/>
        <w:autoSpaceDN w:val="0"/>
        <w:adjustRightInd w:val="0"/>
      </w:pPr>
    </w:p>
    <w:p w:rsidR="00F66544" w:rsidRDefault="00F66544" w:rsidP="00BC3AF0">
      <w:pPr>
        <w:autoSpaceDE w:val="0"/>
        <w:autoSpaceDN w:val="0"/>
        <w:adjustRightInd w:val="0"/>
      </w:pPr>
      <w:r w:rsidRPr="00F66544">
        <w:lastRenderedPageBreak/>
        <w:t>Бурмистров А. С. – </w:t>
      </w:r>
      <w:r w:rsidR="00EB4812">
        <w:t>Начинаем 28-е заседание постоянной комиссии по наказам избирателей</w:t>
      </w:r>
      <w:r w:rsidR="00A50E91">
        <w:t>.</w:t>
      </w:r>
      <w:r w:rsidR="00EB4812">
        <w:t xml:space="preserve"> </w:t>
      </w:r>
      <w:r w:rsidR="00A50E91">
        <w:t>Уважаемые коллеги депутаты</w:t>
      </w:r>
      <w:r w:rsidRPr="00F66544">
        <w:t>,</w:t>
      </w:r>
      <w:r>
        <w:t xml:space="preserve"> повестк</w:t>
      </w:r>
      <w:r w:rsidR="00A50E91">
        <w:t xml:space="preserve">а сегодняшнего заседания комиссии </w:t>
      </w:r>
      <w:r>
        <w:t xml:space="preserve">у </w:t>
      </w:r>
      <w:r w:rsidR="00C474B7">
        <w:t>В</w:t>
      </w:r>
      <w:r>
        <w:t>ас на руках. В повестке пять вопросов.</w:t>
      </w:r>
      <w:r w:rsidR="00A22C26">
        <w:t xml:space="preserve"> </w:t>
      </w:r>
      <w:r w:rsidR="00A50E91">
        <w:t>П</w:t>
      </w:r>
      <w:r w:rsidR="00A22C26">
        <w:t>рошу проголосовать за основу</w:t>
      </w:r>
      <w:r w:rsidR="00A22C26" w:rsidRPr="00A22C26">
        <w:t xml:space="preserve"> </w:t>
      </w:r>
      <w:r w:rsidR="00A22C26">
        <w:t>повестку. Кто «за»?</w:t>
      </w:r>
    </w:p>
    <w:p w:rsidR="00A22C26" w:rsidRDefault="00A22C26" w:rsidP="00BC3AF0">
      <w:pPr>
        <w:autoSpaceDE w:val="0"/>
        <w:autoSpaceDN w:val="0"/>
        <w:adjustRightInd w:val="0"/>
      </w:pPr>
      <w:r>
        <w:t xml:space="preserve">«За» - </w:t>
      </w:r>
      <w:r w:rsidR="00773A14">
        <w:t>единогласно (Бурмистров А. С., Ильиных И. С., Мухарыцин А. М., Стрельников В. А.)</w:t>
      </w:r>
      <w:r>
        <w:t>.</w:t>
      </w:r>
    </w:p>
    <w:p w:rsidR="00F66544" w:rsidRDefault="00A50E91" w:rsidP="00BC3AF0">
      <w:pPr>
        <w:autoSpaceDE w:val="0"/>
        <w:autoSpaceDN w:val="0"/>
        <w:adjustRightInd w:val="0"/>
      </w:pPr>
      <w:r>
        <w:t xml:space="preserve">Все </w:t>
      </w:r>
      <w:proofErr w:type="gramStart"/>
      <w:r>
        <w:t>за</w:t>
      </w:r>
      <w:proofErr w:type="gramEnd"/>
      <w:r>
        <w:t xml:space="preserve">. </w:t>
      </w:r>
      <w:r w:rsidR="00A22C26">
        <w:t>Решение принято.</w:t>
      </w:r>
    </w:p>
    <w:p w:rsidR="00F66544" w:rsidRDefault="00F66544" w:rsidP="00BC3AF0">
      <w:pPr>
        <w:autoSpaceDE w:val="0"/>
        <w:autoSpaceDN w:val="0"/>
        <w:adjustRightInd w:val="0"/>
      </w:pPr>
    </w:p>
    <w:p w:rsidR="00C474B7" w:rsidRDefault="00A22C26" w:rsidP="00A50E91">
      <w:pPr>
        <w:tabs>
          <w:tab w:val="left" w:pos="7356"/>
        </w:tabs>
        <w:autoSpaceDE w:val="0"/>
        <w:autoSpaceDN w:val="0"/>
        <w:adjustRightInd w:val="0"/>
      </w:pPr>
      <w:r>
        <w:t>Есть какие-то</w:t>
      </w:r>
      <w:r w:rsidR="00A50E91">
        <w:t xml:space="preserve"> предложения,</w:t>
      </w:r>
      <w:r>
        <w:t xml:space="preserve"> дополнения? </w:t>
      </w:r>
    </w:p>
    <w:p w:rsidR="00A50E91" w:rsidRDefault="00A50E91" w:rsidP="00A50E91">
      <w:pPr>
        <w:tabs>
          <w:tab w:val="left" w:pos="7356"/>
        </w:tabs>
        <w:autoSpaceDE w:val="0"/>
        <w:autoSpaceDN w:val="0"/>
        <w:adjustRightInd w:val="0"/>
      </w:pPr>
      <w:r>
        <w:t xml:space="preserve">Предлагается замена докладчика по первому вопросу – вместо Уткиной Ларисы Анатольевны будет Бахарева Юлия Петровна, </w:t>
      </w:r>
      <w:r w:rsidRPr="00A50E91">
        <w:t>заместитель начальника департамента экономики и стратегического планирования мэрии города Новосибирска</w:t>
      </w:r>
      <w:r>
        <w:t>.</w:t>
      </w:r>
    </w:p>
    <w:p w:rsidR="00F66544" w:rsidRPr="00F66544" w:rsidRDefault="00A22C26" w:rsidP="00BC3AF0">
      <w:pPr>
        <w:autoSpaceDE w:val="0"/>
        <w:autoSpaceDN w:val="0"/>
        <w:adjustRightInd w:val="0"/>
      </w:pPr>
      <w:r>
        <w:t>П</w:t>
      </w:r>
      <w:r w:rsidR="00F66544" w:rsidRPr="00F66544">
        <w:t xml:space="preserve">рошу проголосовать за данную повестку в целом. Кто «за»? </w:t>
      </w:r>
    </w:p>
    <w:p w:rsidR="00F66544" w:rsidRPr="00F66544" w:rsidRDefault="00F66544" w:rsidP="00BC3AF0">
      <w:pPr>
        <w:autoSpaceDE w:val="0"/>
        <w:autoSpaceDN w:val="0"/>
        <w:adjustRightInd w:val="0"/>
      </w:pPr>
      <w:r w:rsidRPr="00F66544">
        <w:t>«За» – единогласно (Бурмистров А. С., Ильиных И. С., Мухарыцин А. М., Стрельников В. А.).</w:t>
      </w:r>
    </w:p>
    <w:p w:rsidR="00F66544" w:rsidRPr="00F66544" w:rsidRDefault="00F66544" w:rsidP="00BC3AF0">
      <w:pPr>
        <w:autoSpaceDE w:val="0"/>
        <w:autoSpaceDN w:val="0"/>
        <w:adjustRightInd w:val="0"/>
      </w:pPr>
      <w:r w:rsidRPr="00F66544">
        <w:t xml:space="preserve">Повестка дня принята. </w:t>
      </w:r>
    </w:p>
    <w:p w:rsidR="00F66544" w:rsidRPr="00F66544" w:rsidRDefault="00F66544" w:rsidP="00BC3AF0">
      <w:pPr>
        <w:rPr>
          <w:rFonts w:eastAsia="Times New Roman"/>
          <w:b/>
        </w:rPr>
      </w:pPr>
    </w:p>
    <w:p w:rsidR="00F66544" w:rsidRPr="003C1C4A" w:rsidRDefault="00F66544" w:rsidP="00BC3AF0">
      <w:pPr>
        <w:numPr>
          <w:ilvl w:val="0"/>
          <w:numId w:val="3"/>
        </w:numPr>
        <w:spacing w:after="200"/>
        <w:ind w:left="0" w:firstLine="709"/>
        <w:contextualSpacing/>
        <w:rPr>
          <w:rFonts w:eastAsia="Times New Roman"/>
          <w:u w:val="single"/>
        </w:rPr>
      </w:pPr>
      <w:r w:rsidRPr="003C1C4A">
        <w:rPr>
          <w:rFonts w:eastAsia="Times New Roman"/>
          <w:b/>
          <w:u w:val="single"/>
        </w:rPr>
        <w:t>Слушали:</w:t>
      </w:r>
    </w:p>
    <w:p w:rsidR="00F66544" w:rsidRDefault="00F66544" w:rsidP="00BC3AF0">
      <w:pPr>
        <w:autoSpaceDE w:val="0"/>
        <w:autoSpaceDN w:val="0"/>
        <w:adjustRightInd w:val="0"/>
      </w:pPr>
      <w:r>
        <w:t>«</w:t>
      </w:r>
      <w:r w:rsidR="00A50E91" w:rsidRPr="00A50E91">
        <w:t>О проекте решения Совета депутатов города Новосибирска «О бюджете города Новосибирска на 2022 год и плановый период 2023 и 2024 годов» (второе чтение)</w:t>
      </w:r>
      <w:r w:rsidR="00A50E91">
        <w:t>.</w:t>
      </w:r>
    </w:p>
    <w:p w:rsidR="00A50E91" w:rsidRDefault="00A50E91" w:rsidP="00A50E91">
      <w:pPr>
        <w:autoSpaceDE w:val="0"/>
        <w:autoSpaceDN w:val="0"/>
        <w:adjustRightInd w:val="0"/>
      </w:pPr>
    </w:p>
    <w:p w:rsidR="00A50E91" w:rsidRDefault="00A50E91" w:rsidP="00A50E91">
      <w:pPr>
        <w:autoSpaceDE w:val="0"/>
        <w:autoSpaceDN w:val="0"/>
        <w:adjustRightInd w:val="0"/>
      </w:pPr>
      <w:r>
        <w:t>Веселков А. В. (начальник департамента финансов и налоговой политики мэрии города Новосибирска) проинформировал по поправкам к проекту решения Совета депутатов города Новосибирска «О проекте решения Совета депутатов города Новосибирска «О бюджете города Новосибирска на 2022 год и плановый период 2023 и 2024 годов».</w:t>
      </w:r>
    </w:p>
    <w:p w:rsidR="00A50E91" w:rsidRDefault="00A50E91" w:rsidP="00A50E91">
      <w:pPr>
        <w:autoSpaceDE w:val="0"/>
        <w:autoSpaceDN w:val="0"/>
        <w:adjustRightInd w:val="0"/>
      </w:pPr>
      <w:r>
        <w:t xml:space="preserve">Бурмистров А. С. – Уважаемые коллеги, </w:t>
      </w:r>
      <w:r w:rsidR="00C474B7">
        <w:t xml:space="preserve">у </w:t>
      </w:r>
      <w:r>
        <w:t>нас в качестве содокладчика Бахарева Ю. П.</w:t>
      </w:r>
    </w:p>
    <w:p w:rsidR="00AB19D6" w:rsidRDefault="00A50E91" w:rsidP="00A50E91">
      <w:pPr>
        <w:autoSpaceDE w:val="0"/>
        <w:autoSpaceDN w:val="0"/>
        <w:adjustRightInd w:val="0"/>
      </w:pPr>
      <w:r>
        <w:t xml:space="preserve">Бахарева Ю. П. (заместитель начальника департамента экономики и стратегического планирования мэрии города Новосибирска) – Уважаемые депутаты, Александр Владимирович рассказал о тех поправках, которые планируется внести в проект решения после первого чтения. Я же хотела остановиться на том документе, который впервые администрируется департаментом экономики, а это Реестр наказов на 2022 год. </w:t>
      </w:r>
    </w:p>
    <w:p w:rsidR="00AB19D6" w:rsidRDefault="00A50E91" w:rsidP="00A50E91">
      <w:pPr>
        <w:autoSpaceDE w:val="0"/>
        <w:autoSpaceDN w:val="0"/>
        <w:adjustRightInd w:val="0"/>
      </w:pPr>
      <w:r>
        <w:t xml:space="preserve">К первому чтению был внесен реестр наказов, который предусматривал исполнение 1146 текущих наказов на 500,0 млн. рублей. За прошедший период данная сумма была увеличена в первую очередь по администрациям районов. На каждый избирательный округ было добавлено по 300,0 тыс. рублей на исполнение наказов. Совместно с депутатами, администрации подробно отработали этот список. В результате, у нас получилось увеличение наказов избирателей, которые будут исполняться администрациями районов, на 86 единиц на общую сумму 15,0 млн. рублей. Таким образом, в следующем году администрациями районов планируется, а это, я напомню, детские городки, снос гаражей, обрезка деревьев – </w:t>
      </w:r>
      <w:r>
        <w:lastRenderedPageBreak/>
        <w:t xml:space="preserve">всего 701 наказ на сумму 119,0 млн. рублей. Коснулись изменения и тех наказов, которые будут исполняться отраслевыми департаментами. Определились наказы по освещению, по внутриквартальному благоустройству, строительству сетей водоснабжения, а так же по общественным пространствам. По остальным направлениям ГРБС работа еще ведется. </w:t>
      </w:r>
    </w:p>
    <w:p w:rsidR="00A50E91" w:rsidRDefault="00A50E91" w:rsidP="00A50E91">
      <w:pPr>
        <w:autoSpaceDE w:val="0"/>
        <w:autoSpaceDN w:val="0"/>
        <w:adjustRightInd w:val="0"/>
      </w:pPr>
      <w:r>
        <w:t xml:space="preserve">Кроме текущих наказов, в следующем году планируется приступить и выполнить частично три наказа капитального характера. Два из них касаются систем водоснабжения и один объект образования, это школа на округе </w:t>
      </w:r>
      <w:proofErr w:type="spellStart"/>
      <w:r>
        <w:t>Пинус</w:t>
      </w:r>
      <w:proofErr w:type="spellEnd"/>
      <w:r>
        <w:t xml:space="preserve"> Натальи Ивановны. У меня все.</w:t>
      </w:r>
    </w:p>
    <w:p w:rsidR="00A50E91" w:rsidRDefault="00A50E91" w:rsidP="00A50E91">
      <w:pPr>
        <w:autoSpaceDE w:val="0"/>
        <w:autoSpaceDN w:val="0"/>
        <w:adjustRightInd w:val="0"/>
      </w:pPr>
      <w:r>
        <w:t xml:space="preserve">Бурмистров А. С. – Уважаемые коллеги, будут ли у кого-то вопросы к докладчикам. Вопросов нет? Будут ли выступления. Выступлений нет. </w:t>
      </w:r>
    </w:p>
    <w:p w:rsidR="00A50E91" w:rsidRDefault="00A50E91" w:rsidP="00A50E91">
      <w:pPr>
        <w:autoSpaceDE w:val="0"/>
        <w:autoSpaceDN w:val="0"/>
        <w:adjustRightInd w:val="0"/>
      </w:pPr>
      <w:r>
        <w:t xml:space="preserve">У меня буквально пара слов. Хотелось сообщить о той ситуации, которая складывается с областным планом наказов избирателей. Первоначально мы запросили документ у министра экономического развития Новосибирской области. Виднеется явный перекос в сторону сельских территорий, целая группа депутатов, избранных от города в Законодательное собрание получили ноль рублей. Я говорю это подробно, потому что их наказы делаются на нашей территории. Группа депутатов от разных фракций сейчас активно добиваются того, что бы вернуть эту субсидию в размере 200,0 млн. рублей. Субсидию, которую будут распределять наши товарищи из Законодательного собрания, </w:t>
      </w:r>
      <w:proofErr w:type="gramStart"/>
      <w:r>
        <w:t>и</w:t>
      </w:r>
      <w:proofErr w:type="gramEnd"/>
      <w:r>
        <w:t xml:space="preserve"> учитывая, что у нас общие, по сути, наказы, возможно в начале не</w:t>
      </w:r>
      <w:r w:rsidR="00C474B7">
        <w:t>дели нам что-то уже перепадет, в</w:t>
      </w:r>
      <w:r>
        <w:t>озможно</w:t>
      </w:r>
      <w:r w:rsidR="00C474B7">
        <w:t>,</w:t>
      </w:r>
      <w:r>
        <w:t xml:space="preserve"> нет. Вот, собственно, такая есть информация. Хотелось бы поблагодарить мэрию города за то, что учли наши пожелания по увеличению финансирования администраций районов</w:t>
      </w:r>
      <w:r w:rsidR="00C474B7">
        <w:t xml:space="preserve"> – э</w:t>
      </w:r>
      <w:r>
        <w:t>то</w:t>
      </w:r>
      <w:r w:rsidR="00C474B7">
        <w:t xml:space="preserve"> </w:t>
      </w:r>
      <w:r>
        <w:t>самое значимое, самое в количественном выражении часто встречающееся в наказах ГРБС районов</w:t>
      </w:r>
      <w:r w:rsidR="00C474B7">
        <w:t>. Н</w:t>
      </w:r>
      <w:r>
        <w:t>екоторые по 10-20 тыс. рублей, но они все значимые. За счет этих дополнительных денег мы сможем делать все вместе больше.</w:t>
      </w:r>
    </w:p>
    <w:p w:rsidR="00A50E91" w:rsidRDefault="00A50E91" w:rsidP="00A50E91">
      <w:pPr>
        <w:autoSpaceDE w:val="0"/>
        <w:autoSpaceDN w:val="0"/>
        <w:adjustRightInd w:val="0"/>
      </w:pPr>
      <w:r>
        <w:t>Уважаемые коллеги, проект решения выглядит следующим образом.</w:t>
      </w:r>
    </w:p>
    <w:p w:rsidR="00A50E91" w:rsidRDefault="00A50E91" w:rsidP="00A50E91">
      <w:pPr>
        <w:autoSpaceDE w:val="0"/>
        <w:autoSpaceDN w:val="0"/>
        <w:adjustRightInd w:val="0"/>
      </w:pPr>
      <w:r>
        <w:t>1.</w:t>
      </w:r>
      <w:r>
        <w:tab/>
        <w:t xml:space="preserve">Принять к сведению информацию департамента финансов и налоговой политики мэрии города Новосибирска. </w:t>
      </w:r>
    </w:p>
    <w:p w:rsidR="00A50E91" w:rsidRDefault="00A50E91" w:rsidP="00A50E91">
      <w:pPr>
        <w:autoSpaceDE w:val="0"/>
        <w:autoSpaceDN w:val="0"/>
        <w:adjustRightInd w:val="0"/>
      </w:pPr>
      <w:r>
        <w:t>2.</w:t>
      </w:r>
      <w:r>
        <w:tab/>
        <w:t xml:space="preserve">Рекомендовать постоянной комиссии Совета депутатов города Новосибирска по бюджету и налоговой политике внести на рассмотрение </w:t>
      </w:r>
      <w:proofErr w:type="gramStart"/>
      <w:r>
        <w:t>сессии Совета депутатов города Новосибирска</w:t>
      </w:r>
      <w:proofErr w:type="gramEnd"/>
      <w:r>
        <w:t xml:space="preserve"> проект решения во втором чтении.</w:t>
      </w:r>
    </w:p>
    <w:p w:rsidR="00A50E91" w:rsidRDefault="00A50E91" w:rsidP="00A50E91">
      <w:pPr>
        <w:autoSpaceDE w:val="0"/>
        <w:autoSpaceDN w:val="0"/>
        <w:adjustRightInd w:val="0"/>
      </w:pPr>
      <w:r>
        <w:t>3.</w:t>
      </w:r>
      <w:r>
        <w:tab/>
        <w:t>Направить копию настоящего решения в постоянную комиссию Совета депутатов города Новосибирска по бюджету и налоговой политике.</w:t>
      </w:r>
    </w:p>
    <w:p w:rsidR="00A50E91" w:rsidRDefault="00A50E91" w:rsidP="00A50E91">
      <w:pPr>
        <w:autoSpaceDE w:val="0"/>
        <w:autoSpaceDN w:val="0"/>
        <w:adjustRightInd w:val="0"/>
      </w:pPr>
    </w:p>
    <w:p w:rsidR="00A50E91" w:rsidRDefault="00A50E91" w:rsidP="00A50E91">
      <w:pPr>
        <w:autoSpaceDE w:val="0"/>
        <w:autoSpaceDN w:val="0"/>
        <w:adjustRightInd w:val="0"/>
      </w:pPr>
      <w:r>
        <w:t xml:space="preserve">Предлагаю голосовать за данный проект решения в целом. Кто «за»? Прошу голосовать. </w:t>
      </w:r>
    </w:p>
    <w:p w:rsidR="00A50E91" w:rsidRDefault="00A50E91" w:rsidP="00A50E91">
      <w:pPr>
        <w:autoSpaceDE w:val="0"/>
        <w:autoSpaceDN w:val="0"/>
        <w:adjustRightInd w:val="0"/>
      </w:pPr>
      <w:r>
        <w:t>«За» - единогласно (Бурмистров А. С., Мухарыцин А. М., Ильиных И. С., Стрельников В. А.).</w:t>
      </w:r>
    </w:p>
    <w:p w:rsidR="00A50E91" w:rsidRDefault="00A50E91" w:rsidP="00A50E91">
      <w:pPr>
        <w:autoSpaceDE w:val="0"/>
        <w:autoSpaceDN w:val="0"/>
        <w:adjustRightInd w:val="0"/>
      </w:pPr>
      <w:r>
        <w:t>Решение принято.</w:t>
      </w:r>
    </w:p>
    <w:p w:rsidR="00A50E91" w:rsidRDefault="00A50E91" w:rsidP="00A50E91">
      <w:pPr>
        <w:autoSpaceDE w:val="0"/>
        <w:autoSpaceDN w:val="0"/>
        <w:adjustRightInd w:val="0"/>
      </w:pPr>
    </w:p>
    <w:p w:rsidR="00A50E91" w:rsidRPr="003C1C4A" w:rsidRDefault="00A50E91" w:rsidP="00A50E91">
      <w:pPr>
        <w:autoSpaceDE w:val="0"/>
        <w:autoSpaceDN w:val="0"/>
        <w:adjustRightInd w:val="0"/>
        <w:rPr>
          <w:b/>
          <w:u w:val="single"/>
        </w:rPr>
      </w:pPr>
      <w:r w:rsidRPr="003C1C4A">
        <w:rPr>
          <w:b/>
          <w:u w:val="single"/>
        </w:rPr>
        <w:t>РЕШИЛИ:</w:t>
      </w:r>
    </w:p>
    <w:p w:rsidR="00A50E91" w:rsidRDefault="00A50E91" w:rsidP="00A50E91">
      <w:pPr>
        <w:autoSpaceDE w:val="0"/>
        <w:autoSpaceDN w:val="0"/>
        <w:adjustRightInd w:val="0"/>
      </w:pPr>
      <w:r>
        <w:t>1.</w:t>
      </w:r>
      <w:r>
        <w:tab/>
        <w:t xml:space="preserve">Принять к сведению информацию департамента финансов и налоговой политики мэрии города Новосибирска. </w:t>
      </w:r>
    </w:p>
    <w:p w:rsidR="00A50E91" w:rsidRDefault="00A50E91" w:rsidP="00A50E91">
      <w:pPr>
        <w:autoSpaceDE w:val="0"/>
        <w:autoSpaceDN w:val="0"/>
        <w:adjustRightInd w:val="0"/>
      </w:pPr>
      <w:r>
        <w:lastRenderedPageBreak/>
        <w:t>2.</w:t>
      </w:r>
      <w:r>
        <w:tab/>
        <w:t xml:space="preserve">Рекомендовать постоянной комиссии Совета депутатов города Новосибирска по бюджету и налоговой политике внести на рассмотрение </w:t>
      </w:r>
      <w:proofErr w:type="gramStart"/>
      <w:r>
        <w:t>сессии Совета депутатов города Новосибирска</w:t>
      </w:r>
      <w:proofErr w:type="gramEnd"/>
      <w:r>
        <w:t xml:space="preserve"> проект решения во втором чтении.</w:t>
      </w:r>
    </w:p>
    <w:p w:rsidR="00A50E91" w:rsidRDefault="00A50E91" w:rsidP="00A50E91">
      <w:pPr>
        <w:autoSpaceDE w:val="0"/>
        <w:autoSpaceDN w:val="0"/>
        <w:adjustRightInd w:val="0"/>
      </w:pPr>
      <w:r>
        <w:t>3.</w:t>
      </w:r>
      <w:r>
        <w:tab/>
        <w:t>Направить копию настоящего решения в постоянную комиссию Совета депутатов города Новосибирска по бюджету и налоговой политике.</w:t>
      </w:r>
    </w:p>
    <w:p w:rsidR="00A50E91" w:rsidRDefault="00A50E91" w:rsidP="00BC3AF0">
      <w:pPr>
        <w:autoSpaceDE w:val="0"/>
        <w:autoSpaceDN w:val="0"/>
        <w:adjustRightInd w:val="0"/>
      </w:pPr>
    </w:p>
    <w:p w:rsidR="00A50E91" w:rsidRDefault="00A50E91" w:rsidP="00BC3AF0">
      <w:pPr>
        <w:autoSpaceDE w:val="0"/>
        <w:autoSpaceDN w:val="0"/>
        <w:adjustRightInd w:val="0"/>
      </w:pPr>
    </w:p>
    <w:p w:rsidR="00A50E91" w:rsidRPr="003C1C4A" w:rsidRDefault="00A50E91" w:rsidP="00A50E91">
      <w:pPr>
        <w:pStyle w:val="a3"/>
        <w:numPr>
          <w:ilvl w:val="0"/>
          <w:numId w:val="3"/>
        </w:numPr>
        <w:autoSpaceDE w:val="0"/>
        <w:autoSpaceDN w:val="0"/>
        <w:adjustRightInd w:val="0"/>
        <w:ind w:left="1418" w:hanging="709"/>
        <w:rPr>
          <w:b/>
          <w:u w:val="single"/>
        </w:rPr>
      </w:pPr>
      <w:r w:rsidRPr="003C1C4A">
        <w:rPr>
          <w:b/>
          <w:u w:val="single"/>
        </w:rPr>
        <w:t>Слушали:</w:t>
      </w:r>
    </w:p>
    <w:p w:rsidR="00A50E91" w:rsidRDefault="00A50E91" w:rsidP="00BC3AF0">
      <w:pPr>
        <w:autoSpaceDE w:val="0"/>
        <w:autoSpaceDN w:val="0"/>
        <w:adjustRightInd w:val="0"/>
      </w:pPr>
      <w:r>
        <w:t>«</w:t>
      </w:r>
      <w:r w:rsidRPr="00A50E91">
        <w:t>О проекте решения Совета депутатов города Новосибирска «О внесении изменений в решение Совета депутатов города Новосибирска от 23.12.2020 №</w:t>
      </w:r>
      <w:r>
        <w:t> </w:t>
      </w:r>
      <w:r w:rsidRPr="00A50E91">
        <w:t>70 «О бюджете города Новосибирска на 2021 год и плановый период 2022 и 2023 годов» (первое чтение).</w:t>
      </w:r>
    </w:p>
    <w:p w:rsidR="00A50E91" w:rsidRDefault="00A50E91" w:rsidP="00BC3AF0">
      <w:pPr>
        <w:autoSpaceDE w:val="0"/>
        <w:autoSpaceDN w:val="0"/>
        <w:adjustRightInd w:val="0"/>
      </w:pPr>
    </w:p>
    <w:p w:rsidR="003C1C4A" w:rsidRDefault="003C1C4A" w:rsidP="003C1C4A">
      <w:pPr>
        <w:autoSpaceDE w:val="0"/>
        <w:autoSpaceDN w:val="0"/>
        <w:adjustRightInd w:val="0"/>
      </w:pPr>
      <w:r>
        <w:t>Веселков А. В. проинформировал по проекту решения Совета депутатов города Новосибирска «О проекте решения Совета депутатов города Новосибирска «О внесении изменений в решение Совета депутатов города Новосибирска от 23.12.2020 № 70 «О бюджете города Новосибирска на 2021 год и плановый период 2022 и 2023 годов».</w:t>
      </w:r>
    </w:p>
    <w:p w:rsidR="003C1C4A" w:rsidRDefault="003C1C4A" w:rsidP="003C1C4A">
      <w:pPr>
        <w:autoSpaceDE w:val="0"/>
        <w:autoSpaceDN w:val="0"/>
        <w:adjustRightInd w:val="0"/>
      </w:pPr>
      <w:r>
        <w:t xml:space="preserve">Бурмистров А. С. – Уважаемые коллеги, будут ли у кого-то вопросы к докладчику. Вопросов нет? Будут ли выступления. Выступлений нет. </w:t>
      </w:r>
    </w:p>
    <w:p w:rsidR="003C1C4A" w:rsidRDefault="003C1C4A" w:rsidP="003C1C4A">
      <w:pPr>
        <w:autoSpaceDE w:val="0"/>
        <w:autoSpaceDN w:val="0"/>
        <w:adjustRightInd w:val="0"/>
      </w:pPr>
      <w:r>
        <w:t>Уважаемые коллеги, проект решения выглядит следующим образом.</w:t>
      </w:r>
    </w:p>
    <w:p w:rsidR="003C1C4A" w:rsidRDefault="003C1C4A" w:rsidP="003C1C4A">
      <w:pPr>
        <w:autoSpaceDE w:val="0"/>
        <w:autoSpaceDN w:val="0"/>
        <w:adjustRightInd w:val="0"/>
      </w:pPr>
      <w:r>
        <w:t>1.</w:t>
      </w:r>
      <w:r>
        <w:tab/>
        <w:t xml:space="preserve">Согласиться с концепцией и основными положениями проекта решения. </w:t>
      </w:r>
    </w:p>
    <w:p w:rsidR="003C1C4A" w:rsidRDefault="003C1C4A" w:rsidP="003C1C4A">
      <w:pPr>
        <w:autoSpaceDE w:val="0"/>
        <w:autoSpaceDN w:val="0"/>
        <w:adjustRightInd w:val="0"/>
      </w:pPr>
      <w:r>
        <w:t>2.</w:t>
      </w:r>
      <w:r>
        <w:tab/>
        <w:t xml:space="preserve">Рекомендовать постоянной комиссии Совета депутатов города Новосибирска по бюджету и налоговой политике внести проект решения на рассмотрение </w:t>
      </w:r>
      <w:proofErr w:type="gramStart"/>
      <w:r>
        <w:t>сессии Совета депутатов города Новосибирска</w:t>
      </w:r>
      <w:proofErr w:type="gramEnd"/>
      <w:r>
        <w:t xml:space="preserve"> в первом чтении.</w:t>
      </w:r>
    </w:p>
    <w:p w:rsidR="003C1C4A" w:rsidRDefault="003C1C4A" w:rsidP="003C1C4A">
      <w:pPr>
        <w:autoSpaceDE w:val="0"/>
        <w:autoSpaceDN w:val="0"/>
        <w:adjustRightInd w:val="0"/>
      </w:pPr>
      <w:r>
        <w:t>3.</w:t>
      </w:r>
      <w:r>
        <w:tab/>
        <w:t>Направить копию настоящего решения в постоянную комиссию Совета депутатов города Новосибирска по бюджету и налоговой политике.</w:t>
      </w:r>
    </w:p>
    <w:p w:rsidR="003C1C4A" w:rsidRDefault="003C1C4A" w:rsidP="003C1C4A">
      <w:pPr>
        <w:autoSpaceDE w:val="0"/>
        <w:autoSpaceDN w:val="0"/>
        <w:adjustRightInd w:val="0"/>
      </w:pPr>
    </w:p>
    <w:p w:rsidR="003C1C4A" w:rsidRDefault="003C1C4A" w:rsidP="003C1C4A">
      <w:pPr>
        <w:autoSpaceDE w:val="0"/>
        <w:autoSpaceDN w:val="0"/>
        <w:adjustRightInd w:val="0"/>
      </w:pPr>
      <w:r>
        <w:t xml:space="preserve">Предлагаю голосовать за данный проект решения в целом. Кто «за»? Прошу голосовать. </w:t>
      </w:r>
    </w:p>
    <w:p w:rsidR="003C1C4A" w:rsidRDefault="003C1C4A" w:rsidP="003C1C4A">
      <w:pPr>
        <w:autoSpaceDE w:val="0"/>
        <w:autoSpaceDN w:val="0"/>
        <w:adjustRightInd w:val="0"/>
      </w:pPr>
      <w:r>
        <w:t>«За» - единогласно (Бурмистров А. С., Мухарыцин А. М., Ильиных И. С., Стрельников В. А.).</w:t>
      </w:r>
    </w:p>
    <w:p w:rsidR="003C1C4A" w:rsidRDefault="003C1C4A" w:rsidP="003C1C4A">
      <w:pPr>
        <w:autoSpaceDE w:val="0"/>
        <w:autoSpaceDN w:val="0"/>
        <w:adjustRightInd w:val="0"/>
      </w:pPr>
      <w:r>
        <w:t>Решение принято.</w:t>
      </w:r>
    </w:p>
    <w:p w:rsidR="003C1C4A" w:rsidRDefault="003C1C4A" w:rsidP="003C1C4A">
      <w:pPr>
        <w:autoSpaceDE w:val="0"/>
        <w:autoSpaceDN w:val="0"/>
        <w:adjustRightInd w:val="0"/>
      </w:pPr>
    </w:p>
    <w:p w:rsidR="003C1C4A" w:rsidRPr="003C1C4A" w:rsidRDefault="003C1C4A" w:rsidP="003C1C4A">
      <w:pPr>
        <w:autoSpaceDE w:val="0"/>
        <w:autoSpaceDN w:val="0"/>
        <w:adjustRightInd w:val="0"/>
        <w:rPr>
          <w:b/>
          <w:u w:val="single"/>
        </w:rPr>
      </w:pPr>
      <w:r w:rsidRPr="003C1C4A">
        <w:rPr>
          <w:b/>
          <w:u w:val="single"/>
        </w:rPr>
        <w:t>РЕШИЛИ:</w:t>
      </w:r>
    </w:p>
    <w:p w:rsidR="003C1C4A" w:rsidRDefault="003C1C4A" w:rsidP="003C1C4A">
      <w:pPr>
        <w:autoSpaceDE w:val="0"/>
        <w:autoSpaceDN w:val="0"/>
        <w:adjustRightInd w:val="0"/>
      </w:pPr>
      <w:r>
        <w:t>1.</w:t>
      </w:r>
      <w:r>
        <w:tab/>
        <w:t xml:space="preserve">Согласиться с концепцией и основными положениями проекта решения. </w:t>
      </w:r>
    </w:p>
    <w:p w:rsidR="003C1C4A" w:rsidRDefault="003C1C4A" w:rsidP="003C1C4A">
      <w:pPr>
        <w:autoSpaceDE w:val="0"/>
        <w:autoSpaceDN w:val="0"/>
        <w:adjustRightInd w:val="0"/>
      </w:pPr>
      <w:r>
        <w:t>2.</w:t>
      </w:r>
      <w:r>
        <w:tab/>
        <w:t xml:space="preserve">Рекомендовать постоянной комиссии Совета депутатов города Новосибирска по бюджету и налоговой политике внести проект решения на рассмотрение </w:t>
      </w:r>
      <w:proofErr w:type="gramStart"/>
      <w:r>
        <w:t>сессии Совета депутатов города Новосибирска</w:t>
      </w:r>
      <w:proofErr w:type="gramEnd"/>
      <w:r>
        <w:t xml:space="preserve"> в первом чтении.</w:t>
      </w:r>
    </w:p>
    <w:p w:rsidR="00A50E91" w:rsidRDefault="003C1C4A" w:rsidP="003C1C4A">
      <w:pPr>
        <w:autoSpaceDE w:val="0"/>
        <w:autoSpaceDN w:val="0"/>
        <w:adjustRightInd w:val="0"/>
      </w:pPr>
      <w:r>
        <w:t>3.</w:t>
      </w:r>
      <w:r>
        <w:tab/>
        <w:t>Направить копию настоящего решения в постоянную комиссию Совета депутатов города Новосибирска по бюджету и налоговой политике.</w:t>
      </w:r>
    </w:p>
    <w:p w:rsidR="00A50E91" w:rsidRDefault="00A50E91" w:rsidP="00BC3AF0">
      <w:pPr>
        <w:autoSpaceDE w:val="0"/>
        <w:autoSpaceDN w:val="0"/>
        <w:adjustRightInd w:val="0"/>
      </w:pPr>
    </w:p>
    <w:p w:rsidR="00A50E91" w:rsidRDefault="00A50E91" w:rsidP="00BC3AF0">
      <w:pPr>
        <w:autoSpaceDE w:val="0"/>
        <w:autoSpaceDN w:val="0"/>
        <w:adjustRightInd w:val="0"/>
      </w:pPr>
    </w:p>
    <w:p w:rsidR="00A50E91" w:rsidRDefault="003C1C4A" w:rsidP="003C1C4A">
      <w:pPr>
        <w:pStyle w:val="a3"/>
        <w:numPr>
          <w:ilvl w:val="0"/>
          <w:numId w:val="3"/>
        </w:numPr>
        <w:autoSpaceDE w:val="0"/>
        <w:autoSpaceDN w:val="0"/>
        <w:adjustRightInd w:val="0"/>
        <w:ind w:left="1418" w:hanging="709"/>
      </w:pPr>
      <w:r>
        <w:rPr>
          <w:b/>
          <w:u w:val="single"/>
        </w:rPr>
        <w:lastRenderedPageBreak/>
        <w:t>Слушали:</w:t>
      </w:r>
    </w:p>
    <w:p w:rsidR="003C1C4A" w:rsidRDefault="003C1C4A" w:rsidP="00BC3AF0">
      <w:pPr>
        <w:autoSpaceDE w:val="0"/>
        <w:autoSpaceDN w:val="0"/>
        <w:adjustRightInd w:val="0"/>
      </w:pPr>
      <w:r>
        <w:t>«</w:t>
      </w:r>
      <w:r w:rsidRPr="003C1C4A">
        <w:t xml:space="preserve">О предложениях </w:t>
      </w:r>
      <w:proofErr w:type="gramStart"/>
      <w:r w:rsidRPr="003C1C4A">
        <w:t>депутатов Совета депутатов города Новосибирска</w:t>
      </w:r>
      <w:proofErr w:type="gramEnd"/>
      <w:r w:rsidRPr="003C1C4A">
        <w:t xml:space="preserve"> и структурных подразделений мэрии города Новосибирска по реализации наказов избирателей</w:t>
      </w:r>
      <w:r>
        <w:t>»</w:t>
      </w:r>
      <w:r w:rsidRPr="003C1C4A">
        <w:t>.</w:t>
      </w:r>
    </w:p>
    <w:p w:rsidR="003C1C4A" w:rsidRDefault="003C1C4A" w:rsidP="00BC3AF0">
      <w:pPr>
        <w:autoSpaceDE w:val="0"/>
        <w:autoSpaceDN w:val="0"/>
        <w:adjustRightInd w:val="0"/>
      </w:pPr>
    </w:p>
    <w:p w:rsidR="003C1C4A" w:rsidRDefault="003C1C4A" w:rsidP="003C1C4A">
      <w:pPr>
        <w:autoSpaceDE w:val="0"/>
        <w:autoSpaceDN w:val="0"/>
        <w:adjustRightInd w:val="0"/>
      </w:pPr>
      <w:proofErr w:type="gramStart"/>
      <w:r>
        <w:t>Бурмистров А. С. – Сегодня на заседании комиссии по наказам избирателей мы планируем рассмотреть 2 наказа, по поводу которых поступили письма департамента экономики и стратегического планирования мэрии города Новосибирска с просьбой рассмотреть на заседании комиссии вопрос об исключении их из плана мероприятий по реализации наказов на 2021-2025 годы, по согласованию с депутатами соответствующих округов:</w:t>
      </w:r>
      <w:proofErr w:type="gramEnd"/>
    </w:p>
    <w:p w:rsidR="003C1C4A" w:rsidRDefault="003C1C4A" w:rsidP="003C1C4A">
      <w:pPr>
        <w:autoSpaceDE w:val="0"/>
        <w:autoSpaceDN w:val="0"/>
        <w:adjustRightInd w:val="0"/>
      </w:pPr>
      <w:r>
        <w:t>•</w:t>
      </w:r>
      <w:r>
        <w:tab/>
        <w:t>наказ 07-00107, избирательный округ № 7, депутат Тыртышный Антон Григорьевич;</w:t>
      </w:r>
    </w:p>
    <w:p w:rsidR="003C1C4A" w:rsidRDefault="003C1C4A" w:rsidP="003C1C4A">
      <w:pPr>
        <w:autoSpaceDE w:val="0"/>
        <w:autoSpaceDN w:val="0"/>
        <w:adjustRightInd w:val="0"/>
      </w:pPr>
      <w:r>
        <w:t>•</w:t>
      </w:r>
      <w:r>
        <w:tab/>
        <w:t>наказ 21-128, избирательный округ № 33, депутат Савельев Александр Геннадьевич.</w:t>
      </w:r>
    </w:p>
    <w:p w:rsidR="003C1C4A" w:rsidRDefault="003C1C4A" w:rsidP="003C1C4A">
      <w:pPr>
        <w:autoSpaceDE w:val="0"/>
        <w:autoSpaceDN w:val="0"/>
        <w:adjustRightInd w:val="0"/>
      </w:pPr>
      <w:r>
        <w:t>Кроме того, поступило письмо от Бурмистрова Антона Васильевича с просьбой считать 16 наказов выполненными и учесть их в ежегодном отчете о выполнении плана мероприятий по реализации наказов избирателей за 2021 год.</w:t>
      </w:r>
    </w:p>
    <w:p w:rsidR="00A50E91" w:rsidRDefault="003C1C4A" w:rsidP="003C1C4A">
      <w:pPr>
        <w:autoSpaceDE w:val="0"/>
        <w:autoSpaceDN w:val="0"/>
        <w:adjustRightInd w:val="0"/>
      </w:pPr>
      <w:r>
        <w:t>Предлагаю перейти к рассмотрению таблицы.</w:t>
      </w:r>
    </w:p>
    <w:p w:rsidR="003C1C4A" w:rsidRDefault="003C1C4A" w:rsidP="003C1C4A">
      <w:pPr>
        <w:autoSpaceDE w:val="0"/>
        <w:autoSpaceDN w:val="0"/>
        <w:adjustRightInd w:val="0"/>
      </w:pPr>
      <w:r w:rsidRPr="003C1C4A">
        <w:t>Железнодорожный район, избирательный округ № 7, депутат Тыртышный Антон Григорьевич</w:t>
      </w:r>
      <w:r>
        <w:t xml:space="preserve">. Наказ </w:t>
      </w:r>
      <w:r w:rsidRPr="003C1C4A">
        <w:t>07-00107</w:t>
      </w:r>
      <w:r>
        <w:t xml:space="preserve"> «</w:t>
      </w:r>
      <w:r w:rsidRPr="003C1C4A">
        <w:t xml:space="preserve">Передать в муниципальную собственность бесхозяйный </w:t>
      </w:r>
      <w:proofErr w:type="gramStart"/>
      <w:r w:rsidRPr="003C1C4A">
        <w:t>вагончик</w:t>
      </w:r>
      <w:proofErr w:type="gramEnd"/>
      <w:r w:rsidRPr="003C1C4A">
        <w:t xml:space="preserve"> расположенный возле спортивной площадки расположенной на территории дома ул. 1905 года, 30</w:t>
      </w:r>
      <w:r>
        <w:t xml:space="preserve">». Формулировка, предлагаемая для голосования: «исключить из плана мероприятий по реализации наказов избирателей на 2021 – 2025 годы». Нет оснований не прислушаться к депутату Тыртышному А. Г., если он хочет этот наказ исключить. </w:t>
      </w:r>
    </w:p>
    <w:p w:rsidR="003C1C4A" w:rsidRDefault="003C1C4A" w:rsidP="003C1C4A">
      <w:pPr>
        <w:autoSpaceDE w:val="0"/>
        <w:autoSpaceDN w:val="0"/>
        <w:adjustRightInd w:val="0"/>
      </w:pPr>
      <w:r>
        <w:t>Ставим на голосование: кто за исключ</w:t>
      </w:r>
      <w:r w:rsidR="00F7290A">
        <w:t>ение</w:t>
      </w:r>
      <w:r>
        <w:t xml:space="preserve"> из плана мероприятий по реализации наказов избирателей наказ</w:t>
      </w:r>
      <w:r w:rsidR="00F7290A">
        <w:t>а</w:t>
      </w:r>
      <w:r>
        <w:t xml:space="preserve"> 07-00107.</w:t>
      </w:r>
      <w:r w:rsidR="00F7290A">
        <w:t xml:space="preserve"> </w:t>
      </w:r>
      <w:r>
        <w:t xml:space="preserve">Кто «за»? </w:t>
      </w:r>
    </w:p>
    <w:p w:rsidR="003C1C4A" w:rsidRDefault="003C1C4A" w:rsidP="003C1C4A">
      <w:pPr>
        <w:autoSpaceDE w:val="0"/>
        <w:autoSpaceDN w:val="0"/>
        <w:adjustRightInd w:val="0"/>
      </w:pPr>
      <w:r>
        <w:t>«За» – единогласно (Бурмистров А. С., Ильиных И. С., Мухарыцин А. М., Стрельников В. А.).</w:t>
      </w:r>
    </w:p>
    <w:p w:rsidR="00A50E91" w:rsidRDefault="003C1C4A" w:rsidP="003C1C4A">
      <w:pPr>
        <w:autoSpaceDE w:val="0"/>
        <w:autoSpaceDN w:val="0"/>
        <w:adjustRightInd w:val="0"/>
      </w:pPr>
      <w:r>
        <w:t xml:space="preserve">Все </w:t>
      </w:r>
      <w:proofErr w:type="gramStart"/>
      <w:r>
        <w:t>за</w:t>
      </w:r>
      <w:proofErr w:type="gramEnd"/>
      <w:r>
        <w:t>. Решение принято.</w:t>
      </w:r>
    </w:p>
    <w:p w:rsidR="00A50E91" w:rsidRDefault="00A50E91" w:rsidP="00BC3AF0">
      <w:pPr>
        <w:autoSpaceDE w:val="0"/>
        <w:autoSpaceDN w:val="0"/>
        <w:adjustRightInd w:val="0"/>
      </w:pPr>
    </w:p>
    <w:p w:rsidR="00F7290A" w:rsidRDefault="00F7290A" w:rsidP="00F7290A">
      <w:pPr>
        <w:autoSpaceDE w:val="0"/>
        <w:autoSpaceDN w:val="0"/>
        <w:adjustRightInd w:val="0"/>
      </w:pPr>
      <w:r>
        <w:t xml:space="preserve">Ленинский район, избирательный округ № 33, депутат Савельев Александр Геннадьевич. Наказ 21-128 «Продлить автобусный маршрут № 16 до ул. </w:t>
      </w:r>
      <w:proofErr w:type="spellStart"/>
      <w:r>
        <w:t>Заобская</w:t>
      </w:r>
      <w:proofErr w:type="spellEnd"/>
      <w:r>
        <w:t xml:space="preserve"> (Новый Затон) (ул. </w:t>
      </w:r>
      <w:proofErr w:type="spellStart"/>
      <w:r>
        <w:t>Заобская</w:t>
      </w:r>
      <w:proofErr w:type="spellEnd"/>
      <w:r>
        <w:t>, 119)».</w:t>
      </w:r>
      <w:r w:rsidRPr="00F7290A">
        <w:t xml:space="preserve"> </w:t>
      </w:r>
      <w:r>
        <w:t xml:space="preserve">Формулировка для голосования такая же: «исключить из плана мероприятий по реализации наказов избирателей на 2021 – 2025 годы». Все это согласовано с депутатом, поэтому ставим вопрос на голосование: кто за исключение из плана мероприятий по реализации наказов избирателей наказа </w:t>
      </w:r>
      <w:r w:rsidRPr="00F7290A">
        <w:t>21-128</w:t>
      </w:r>
      <w:r>
        <w:t xml:space="preserve">, это наказ еще прошлого созыва. Кто «за»? </w:t>
      </w:r>
    </w:p>
    <w:p w:rsidR="00F7290A" w:rsidRDefault="00F7290A" w:rsidP="00F7290A">
      <w:pPr>
        <w:autoSpaceDE w:val="0"/>
        <w:autoSpaceDN w:val="0"/>
        <w:adjustRightInd w:val="0"/>
      </w:pPr>
      <w:r>
        <w:t>«За» – единогласно (Бурмистров А. С., Ильиных И. С., Мухарыцин А. М., Стрельников В. А.).</w:t>
      </w:r>
    </w:p>
    <w:p w:rsidR="00A50E91" w:rsidRDefault="00F7290A" w:rsidP="00F7290A">
      <w:pPr>
        <w:autoSpaceDE w:val="0"/>
        <w:autoSpaceDN w:val="0"/>
        <w:adjustRightInd w:val="0"/>
      </w:pPr>
      <w:r>
        <w:t xml:space="preserve">Все </w:t>
      </w:r>
      <w:proofErr w:type="gramStart"/>
      <w:r>
        <w:t>за</w:t>
      </w:r>
      <w:proofErr w:type="gramEnd"/>
      <w:r>
        <w:t>. Решение принято.</w:t>
      </w:r>
    </w:p>
    <w:p w:rsidR="00A50E91" w:rsidRDefault="00A50E91" w:rsidP="00BC3AF0">
      <w:pPr>
        <w:autoSpaceDE w:val="0"/>
        <w:autoSpaceDN w:val="0"/>
        <w:adjustRightInd w:val="0"/>
      </w:pPr>
    </w:p>
    <w:p w:rsidR="00A50E91" w:rsidRDefault="00F7290A" w:rsidP="00BC3AF0">
      <w:pPr>
        <w:autoSpaceDE w:val="0"/>
        <w:autoSpaceDN w:val="0"/>
        <w:adjustRightInd w:val="0"/>
      </w:pPr>
      <w:r>
        <w:t>Бурмистров А. С. – Следующ</w:t>
      </w:r>
      <w:r w:rsidR="001D654B">
        <w:t>е</w:t>
      </w:r>
      <w:r>
        <w:t xml:space="preserve">е предложение </w:t>
      </w:r>
      <w:r w:rsidRPr="00F7290A">
        <w:t>Бурмистрова Антона Васильевича</w:t>
      </w:r>
      <w:r w:rsidR="001D654B">
        <w:t xml:space="preserve">, избирательный округ № 48. </w:t>
      </w:r>
      <w:r>
        <w:t>Поясните, пожалуйста.</w:t>
      </w:r>
    </w:p>
    <w:p w:rsidR="00F7290A" w:rsidRDefault="00F7290A" w:rsidP="00BC3AF0">
      <w:pPr>
        <w:autoSpaceDE w:val="0"/>
        <w:autoSpaceDN w:val="0"/>
        <w:adjustRightInd w:val="0"/>
      </w:pPr>
      <w:r>
        <w:lastRenderedPageBreak/>
        <w:t xml:space="preserve">Бурмистров А. В. – Добрый день, уважаемые коллеги. Я направил это письмо с просьбой действительно считать исполненными следующие наказы. Так получилось, что часть из них я уже согласовал с ГРБС, часть из них выполнили другие ГРБС, например, благоустройство тротуаров было выполнено не ДТиДБК, а ДЭЖКХ в рамках благоустройства двора рядом с этим тротуаром. Часть наказов были выполнены по наказам областного депутата. В связи с этим, хотелось бы все эти наказы считать исполненными именно в моем списке наказов. </w:t>
      </w:r>
    </w:p>
    <w:p w:rsidR="008A3BAA" w:rsidRDefault="00F7290A" w:rsidP="008A3BAA">
      <w:pPr>
        <w:autoSpaceDE w:val="0"/>
        <w:autoSpaceDN w:val="0"/>
        <w:adjustRightInd w:val="0"/>
      </w:pPr>
      <w:r>
        <w:t>Бурмистров А. С. – По Регламенту мы имеем право сразу все наказы оптом</w:t>
      </w:r>
      <w:r w:rsidR="008A3BAA">
        <w:t xml:space="preserve"> проголосовать? Уважаемые коллеги, наказы с номерами: 48-00049, 48-00065, </w:t>
      </w:r>
      <w:r w:rsidR="00C474B7">
        <w:br/>
      </w:r>
      <w:r w:rsidR="008A3BAA">
        <w:t xml:space="preserve">48-00073, 48-00084, 48-00133, 48-00179, 48-00180, 48-00261, 48-00266, 48-00299, 48-00382, 48-00460, 48-00477, 48-00510, 48-00532, 38-023 – считать выполненными. Рекомендовать департаменту экономики и стратегического планирования мэрии учесть настоящее решение комиссии при подготовке отчета о выполнении плана мероприятий по реализации наказов избирателей в 2021 году. Если там, </w:t>
      </w:r>
      <w:r w:rsidR="008A3BAA" w:rsidRPr="008A3BAA">
        <w:t>Антон Васильевич</w:t>
      </w:r>
      <w:r w:rsidR="008A3BAA">
        <w:t>, какие-то корректировки и факты по смене ГРБС, чтобы отчетность была корректной, просьба, это письмо направить, чтобы какой департамент делал</w:t>
      </w:r>
      <w:r w:rsidR="00C474B7">
        <w:t>,</w:t>
      </w:r>
      <w:r w:rsidR="008A3BAA">
        <w:t xml:space="preserve"> там и учитывалось. Это будет правильно. Кто «за».</w:t>
      </w:r>
    </w:p>
    <w:p w:rsidR="008A3BAA" w:rsidRDefault="008A3BAA" w:rsidP="008A3BAA">
      <w:pPr>
        <w:autoSpaceDE w:val="0"/>
        <w:autoSpaceDN w:val="0"/>
        <w:adjustRightInd w:val="0"/>
      </w:pPr>
      <w:r>
        <w:t>«За» – единогласно (Бурмистров А. С., Ильиных И. С., Мухарыцин А. М., Стрельников В. А.).</w:t>
      </w:r>
    </w:p>
    <w:p w:rsidR="00F7290A" w:rsidRDefault="008A3BAA" w:rsidP="008A3BAA">
      <w:pPr>
        <w:autoSpaceDE w:val="0"/>
        <w:autoSpaceDN w:val="0"/>
        <w:adjustRightInd w:val="0"/>
      </w:pPr>
      <w:r>
        <w:t xml:space="preserve">Все </w:t>
      </w:r>
      <w:proofErr w:type="gramStart"/>
      <w:r>
        <w:t>за</w:t>
      </w:r>
      <w:proofErr w:type="gramEnd"/>
      <w:r>
        <w:t>. Решение принято.</w:t>
      </w:r>
    </w:p>
    <w:p w:rsidR="00A50E91" w:rsidRDefault="00A50E91" w:rsidP="00BC3AF0">
      <w:pPr>
        <w:autoSpaceDE w:val="0"/>
        <w:autoSpaceDN w:val="0"/>
        <w:adjustRightInd w:val="0"/>
      </w:pPr>
    </w:p>
    <w:p w:rsidR="0071773E" w:rsidRDefault="0071773E" w:rsidP="0071773E">
      <w:pPr>
        <w:autoSpaceDE w:val="0"/>
        <w:autoSpaceDN w:val="0"/>
        <w:adjustRightInd w:val="0"/>
      </w:pPr>
      <w:r>
        <w:t>Предлагаю голосовать за проект решения в целом, с учетом голосования по таблице. Кто «за»?</w:t>
      </w:r>
    </w:p>
    <w:p w:rsidR="0071773E" w:rsidRDefault="0071773E" w:rsidP="0071773E">
      <w:pPr>
        <w:autoSpaceDE w:val="0"/>
        <w:autoSpaceDN w:val="0"/>
        <w:adjustRightInd w:val="0"/>
      </w:pPr>
      <w:r>
        <w:t>«За» – единогласно (Бурмистров А. С., Ильиных И. С., Мухарыцин А. М., Стрельников В. А.).</w:t>
      </w:r>
    </w:p>
    <w:p w:rsidR="0071773E" w:rsidRDefault="0071773E" w:rsidP="0071773E">
      <w:pPr>
        <w:autoSpaceDE w:val="0"/>
        <w:autoSpaceDN w:val="0"/>
        <w:adjustRightInd w:val="0"/>
      </w:pPr>
      <w:r>
        <w:t xml:space="preserve">Все </w:t>
      </w:r>
      <w:proofErr w:type="gramStart"/>
      <w:r>
        <w:t>за</w:t>
      </w:r>
      <w:proofErr w:type="gramEnd"/>
      <w:r>
        <w:t>. Решение принято.</w:t>
      </w:r>
    </w:p>
    <w:p w:rsidR="0071773E" w:rsidRDefault="0071773E" w:rsidP="00BC3AF0">
      <w:pPr>
        <w:autoSpaceDE w:val="0"/>
        <w:autoSpaceDN w:val="0"/>
        <w:adjustRightInd w:val="0"/>
      </w:pPr>
    </w:p>
    <w:p w:rsidR="0071773E" w:rsidRDefault="0071773E" w:rsidP="0071773E">
      <w:pPr>
        <w:autoSpaceDE w:val="0"/>
        <w:autoSpaceDN w:val="0"/>
        <w:adjustRightInd w:val="0"/>
        <w:rPr>
          <w:b/>
          <w:u w:val="single"/>
        </w:rPr>
      </w:pPr>
      <w:r w:rsidRPr="0071773E">
        <w:rPr>
          <w:b/>
          <w:u w:val="single"/>
        </w:rPr>
        <w:t>РЕШИЛ</w:t>
      </w:r>
      <w:r>
        <w:rPr>
          <w:b/>
          <w:u w:val="single"/>
        </w:rPr>
        <w:t>И</w:t>
      </w:r>
      <w:r w:rsidRPr="0071773E">
        <w:rPr>
          <w:b/>
          <w:u w:val="single"/>
        </w:rPr>
        <w:t>:</w:t>
      </w:r>
    </w:p>
    <w:p w:rsidR="0071773E" w:rsidRPr="0071773E" w:rsidRDefault="0071773E" w:rsidP="0071773E">
      <w:pPr>
        <w:autoSpaceDE w:val="0"/>
        <w:autoSpaceDN w:val="0"/>
        <w:adjustRightInd w:val="0"/>
      </w:pPr>
    </w:p>
    <w:p w:rsidR="0071773E" w:rsidRDefault="0071773E" w:rsidP="0071773E">
      <w:pPr>
        <w:autoSpaceDE w:val="0"/>
        <w:autoSpaceDN w:val="0"/>
        <w:adjustRightInd w:val="0"/>
      </w:pPr>
      <w:r>
        <w:t>1.</w:t>
      </w:r>
      <w:r>
        <w:tab/>
        <w:t>Наказы с номерами: 07-00107, 21-128 – исключить из плана; 48-00049, 48-00065, 48-00073, 48-00084, 48-00133, 48-00179, 48-00180, 48-00261, 48-00266, 48-00299, 48-00382, 48-00460, 48-00477, 48-00510, 48-00532, 38-023 – считать выполненными.</w:t>
      </w:r>
    </w:p>
    <w:p w:rsidR="0071773E" w:rsidRDefault="0071773E" w:rsidP="0071773E">
      <w:pPr>
        <w:autoSpaceDE w:val="0"/>
        <w:autoSpaceDN w:val="0"/>
        <w:adjustRightInd w:val="0"/>
      </w:pPr>
      <w:r>
        <w:t>2.</w:t>
      </w:r>
      <w:r>
        <w:tab/>
        <w:t>Рекомендовать мэрии учесть настоящее решение комиссии при подготовке очередных изменений в план мероприятий по реализации наказов избирателей на 2021 – 2025 годы, утвержденный решением Совета от 30.06.2021 № 175.</w:t>
      </w:r>
    </w:p>
    <w:p w:rsidR="0071773E" w:rsidRDefault="0071773E" w:rsidP="0071773E">
      <w:pPr>
        <w:autoSpaceDE w:val="0"/>
        <w:autoSpaceDN w:val="0"/>
        <w:adjustRightInd w:val="0"/>
      </w:pPr>
      <w:r>
        <w:t>3.</w:t>
      </w:r>
      <w:r>
        <w:tab/>
        <w:t>Рекомендовать департаменту экономики и стратегического планирования мэрии учесть настоящее решение комиссии при подготовке отчета о выполнении плана мероприятий по реализации наказов избирателей в 2021 году.</w:t>
      </w:r>
    </w:p>
    <w:p w:rsidR="0071773E" w:rsidRDefault="0071773E" w:rsidP="00BC3AF0">
      <w:pPr>
        <w:autoSpaceDE w:val="0"/>
        <w:autoSpaceDN w:val="0"/>
        <w:adjustRightInd w:val="0"/>
      </w:pPr>
    </w:p>
    <w:p w:rsidR="0071773E" w:rsidRPr="008A3BAA" w:rsidRDefault="0071773E" w:rsidP="00BC3AF0">
      <w:pPr>
        <w:autoSpaceDE w:val="0"/>
        <w:autoSpaceDN w:val="0"/>
        <w:adjustRightInd w:val="0"/>
      </w:pPr>
    </w:p>
    <w:p w:rsidR="008A3BAA" w:rsidRPr="008A3BAA" w:rsidRDefault="008A3BAA" w:rsidP="008A3BAA">
      <w:pPr>
        <w:pStyle w:val="a3"/>
        <w:numPr>
          <w:ilvl w:val="0"/>
          <w:numId w:val="3"/>
        </w:numPr>
        <w:autoSpaceDE w:val="0"/>
        <w:autoSpaceDN w:val="0"/>
        <w:adjustRightInd w:val="0"/>
        <w:ind w:left="1418" w:hanging="709"/>
        <w:rPr>
          <w:b/>
        </w:rPr>
      </w:pPr>
      <w:r>
        <w:rPr>
          <w:b/>
        </w:rPr>
        <w:t>Слушали.</w:t>
      </w:r>
    </w:p>
    <w:p w:rsidR="00A50E91" w:rsidRDefault="008A3BAA" w:rsidP="00BC3AF0">
      <w:pPr>
        <w:autoSpaceDE w:val="0"/>
        <w:autoSpaceDN w:val="0"/>
        <w:adjustRightInd w:val="0"/>
      </w:pPr>
      <w:r>
        <w:t>«</w:t>
      </w:r>
      <w:r w:rsidRPr="008A3BAA">
        <w:t>О реестре наказов избирателей, планируемых к исполнению в 2022 году</w:t>
      </w:r>
      <w:r>
        <w:t>».</w:t>
      </w:r>
    </w:p>
    <w:p w:rsidR="008A3BAA" w:rsidRDefault="008A3BAA" w:rsidP="00BC3AF0">
      <w:pPr>
        <w:autoSpaceDE w:val="0"/>
        <w:autoSpaceDN w:val="0"/>
        <w:adjustRightInd w:val="0"/>
      </w:pPr>
    </w:p>
    <w:p w:rsidR="008A3BAA" w:rsidRDefault="008A3BAA" w:rsidP="008A3BAA">
      <w:pPr>
        <w:autoSpaceDE w:val="0"/>
        <w:autoSpaceDN w:val="0"/>
        <w:adjustRightInd w:val="0"/>
      </w:pPr>
      <w:r>
        <w:lastRenderedPageBreak/>
        <w:t>Бурмистров А. С. – Поступило два пись</w:t>
      </w:r>
      <w:r w:rsidR="00C474B7">
        <w:t>ма от коллеги Стрельников В. А., в которых о</w:t>
      </w:r>
      <w:r>
        <w:t>н просит включить в реестр наказов избирателей, планируемых к исполнению в 2022 году</w:t>
      </w:r>
      <w:r w:rsidR="00C474B7">
        <w:t>, следующие</w:t>
      </w:r>
      <w:r>
        <w:t xml:space="preserve"> наказы: 47-00093, 47-00109, 47-00170, </w:t>
      </w:r>
      <w:r w:rsidR="00C474B7">
        <w:br/>
      </w:r>
      <w:r>
        <w:t xml:space="preserve">47-00186, 47-00907, 47-01029, 47-01033. Письмо только к нам в распоряжение попало. Давайте их по порядку рассмотрим. </w:t>
      </w:r>
      <w:r w:rsidR="001D654B">
        <w:t>Департамент уже ознакомлен, Олеся Валерьевна?</w:t>
      </w:r>
    </w:p>
    <w:p w:rsidR="001D654B" w:rsidRDefault="001D654B" w:rsidP="008A3BAA">
      <w:pPr>
        <w:autoSpaceDE w:val="0"/>
        <w:autoSpaceDN w:val="0"/>
        <w:adjustRightInd w:val="0"/>
      </w:pPr>
      <w:r>
        <w:t>Богомазова О. В. – Да. Сегодня утром принесли это письмо. Департамент ознакомился. В рамках тог</w:t>
      </w:r>
      <w:r w:rsidR="00C474B7">
        <w:t>о</w:t>
      </w:r>
      <w:r>
        <w:t>, что будет выполнено, могу доложить, а все остальное пока не отработано.</w:t>
      </w:r>
    </w:p>
    <w:p w:rsidR="001D654B" w:rsidRDefault="001D654B" w:rsidP="008A3BAA">
      <w:pPr>
        <w:autoSpaceDE w:val="0"/>
        <w:autoSpaceDN w:val="0"/>
        <w:adjustRightInd w:val="0"/>
      </w:pPr>
      <w:r>
        <w:t xml:space="preserve">Бурмистров А. С. – Давайте тогда посмотрим. Оперативно, я думаю, это все пройдем. </w:t>
      </w:r>
      <w:r w:rsidR="00DA1E73">
        <w:t xml:space="preserve">Начнем с первого письма. </w:t>
      </w:r>
    </w:p>
    <w:p w:rsidR="008A3BAA" w:rsidRDefault="00DA1E73" w:rsidP="008A3BAA">
      <w:pPr>
        <w:autoSpaceDE w:val="0"/>
        <w:autoSpaceDN w:val="0"/>
        <w:adjustRightInd w:val="0"/>
      </w:pPr>
      <w:r>
        <w:t xml:space="preserve">Наказ </w:t>
      </w:r>
      <w:r w:rsidRPr="00DA1E73">
        <w:t>47-00907</w:t>
      </w:r>
      <w:r>
        <w:t xml:space="preserve"> «</w:t>
      </w:r>
      <w:r w:rsidR="00CF7D3E">
        <w:t>Ус</w:t>
      </w:r>
      <w:r>
        <w:t xml:space="preserve">тановить светофор </w:t>
      </w:r>
      <w:r w:rsidR="00CF7D3E">
        <w:t>«</w:t>
      </w:r>
      <w:r>
        <w:t>по требованию</w:t>
      </w:r>
      <w:r w:rsidR="00CF7D3E">
        <w:t>»</w:t>
      </w:r>
      <w:r>
        <w:t xml:space="preserve"> на ул. Арбузова».</w:t>
      </w:r>
    </w:p>
    <w:p w:rsidR="00237382" w:rsidRDefault="00237382" w:rsidP="00BC3AF0">
      <w:pPr>
        <w:autoSpaceDE w:val="0"/>
        <w:autoSpaceDN w:val="0"/>
        <w:adjustRightInd w:val="0"/>
      </w:pPr>
      <w:r>
        <w:t>Давайте Виктора Александровича послушаем, пусть пояснит.</w:t>
      </w:r>
    </w:p>
    <w:p w:rsidR="00A50E91" w:rsidRDefault="00237382" w:rsidP="00BC3AF0">
      <w:pPr>
        <w:autoSpaceDE w:val="0"/>
        <w:autoSpaceDN w:val="0"/>
        <w:adjustRightInd w:val="0"/>
      </w:pPr>
      <w:r>
        <w:t xml:space="preserve">Стрельников В. А. – Данный вопрос уже обсуждается второй год. Он обсуждался на комиссии по безопасности дорожного движения при администрации Советского района. Выезжали на место ГИБДД. Есть ходатайство от родителей учащихся, которые там регулярно переходят. То есть, </w:t>
      </w:r>
      <w:proofErr w:type="gramStart"/>
      <w:r>
        <w:t>наказ</w:t>
      </w:r>
      <w:proofErr w:type="gramEnd"/>
      <w:r>
        <w:t xml:space="preserve"> полностью проработанный по мероприятиям. Хотелось, чтобы уже его включили в работу. В противном случае, администрация, депутат, жители продолжат эту атаку в течение года, когда, собственно, этот светофор поставят. </w:t>
      </w:r>
      <w:r w:rsidR="00C474B7">
        <w:t>П</w:t>
      </w:r>
      <w:r>
        <w:t xml:space="preserve">редлагаю сразу по всем трем светофорам я проговорю. Второй наказ, ул. Николаева – ул. Инженерная. </w:t>
      </w:r>
    </w:p>
    <w:p w:rsidR="00237382" w:rsidRDefault="00237382" w:rsidP="00BC3AF0">
      <w:pPr>
        <w:autoSpaceDE w:val="0"/>
        <w:autoSpaceDN w:val="0"/>
        <w:adjustRightInd w:val="0"/>
      </w:pPr>
      <w:r>
        <w:t>Бурмистров А. С. – Он включен в реестр на 2022 год.</w:t>
      </w:r>
    </w:p>
    <w:p w:rsidR="00CF7D3E" w:rsidRDefault="00237382" w:rsidP="00BC3AF0">
      <w:pPr>
        <w:autoSpaceDE w:val="0"/>
        <w:autoSpaceDN w:val="0"/>
        <w:adjustRightInd w:val="0"/>
      </w:pPr>
      <w:r>
        <w:t xml:space="preserve">Стрельников В. А. – Второй наказ, тогда, </w:t>
      </w:r>
      <w:r w:rsidRPr="00CF7D3E">
        <w:t>47-00093</w:t>
      </w:r>
      <w:r>
        <w:t xml:space="preserve"> «</w:t>
      </w:r>
      <w:r w:rsidRPr="00CF7D3E">
        <w:t>Установить кнопочный светофор на выезде из микрорайона «Зеленая Горка»</w:t>
      </w:r>
      <w:r>
        <w:t xml:space="preserve">. Там разгонная полоса, поворот, </w:t>
      </w:r>
      <w:r w:rsidR="00127336">
        <w:t xml:space="preserve">где автомобили, при спуске в сторону поворота на ул. Лесосечную, набирают максимальную скорость. Из-за того, что там выезд и выход из микрорайона «Зеленая Горка», уже в течение порядка десять лет просится этот светофор </w:t>
      </w:r>
      <w:r w:rsidR="00127336" w:rsidRPr="00127336">
        <w:t>«по требованию»</w:t>
      </w:r>
      <w:r w:rsidR="00127336">
        <w:t>. Включать его будут не так часто, следовательно, торможение транспортного потока не будет. Во-вторых, основное торможение транспортного потока по ул. Лесосечной происходит в районе вот этой «дырки»</w:t>
      </w:r>
      <w:r w:rsidR="00C474B7">
        <w:t>, где</w:t>
      </w:r>
      <w:r w:rsidR="00127336">
        <w:t xml:space="preserve"> пересечени</w:t>
      </w:r>
      <w:r w:rsidR="00C474B7">
        <w:t>е</w:t>
      </w:r>
      <w:r w:rsidR="00127336">
        <w:t xml:space="preserve"> с </w:t>
      </w:r>
      <w:proofErr w:type="spellStart"/>
      <w:r w:rsidR="00127336">
        <w:t>Бердским</w:t>
      </w:r>
      <w:proofErr w:type="spellEnd"/>
      <w:r w:rsidR="00127336">
        <w:t xml:space="preserve"> шоссе. То есть, транспортную ситуацию это не усугубит, а безопасность повысит. Пропадут, скорее всего, случаи, когда у нас сбивали детей на этих улицах: </w:t>
      </w:r>
      <w:r w:rsidR="00127336" w:rsidRPr="00127336">
        <w:t>Зеленая Горка</w:t>
      </w:r>
      <w:r w:rsidR="00127336">
        <w:t xml:space="preserve"> и Лесосечная.</w:t>
      </w:r>
    </w:p>
    <w:p w:rsidR="00127336" w:rsidRDefault="00127336" w:rsidP="00BC3AF0">
      <w:pPr>
        <w:autoSpaceDE w:val="0"/>
        <w:autoSpaceDN w:val="0"/>
        <w:adjustRightInd w:val="0"/>
      </w:pPr>
      <w:r>
        <w:t>Бурмистров А. С. – Это перед поворотом</w:t>
      </w:r>
      <w:r w:rsidR="005512B6">
        <w:t xml:space="preserve"> вниз</w:t>
      </w:r>
      <w:r>
        <w:t>?</w:t>
      </w:r>
    </w:p>
    <w:p w:rsidR="00127336" w:rsidRDefault="005512B6" w:rsidP="00BC3AF0">
      <w:pPr>
        <w:autoSpaceDE w:val="0"/>
        <w:autoSpaceDN w:val="0"/>
        <w:adjustRightInd w:val="0"/>
      </w:pPr>
      <w:r>
        <w:t xml:space="preserve">Стрельников В. А. – Да. Есть микрорайон «Зеленая Горка» и с него есть один выезд на дорогу </w:t>
      </w:r>
      <w:r w:rsidRPr="005512B6">
        <w:t>Зеленая Горка</w:t>
      </w:r>
      <w:r>
        <w:t>, которая перетекает на ул. Лесосечн</w:t>
      </w:r>
      <w:r w:rsidR="00C474B7">
        <w:t>ую</w:t>
      </w:r>
      <w:r>
        <w:t>. Там люди, когда едут с ул. Демакова, набирают максимальную скорость, потому что это спуск вниз. Там остановка общественного транспорта и, соответственно, уже в течение десяти лет просят поставить там светофор, который постоянно включают в план мероприятий на год при администрации и так далее.</w:t>
      </w:r>
    </w:p>
    <w:p w:rsidR="005512B6" w:rsidRDefault="005512B6" w:rsidP="00BC3AF0">
      <w:pPr>
        <w:autoSpaceDE w:val="0"/>
        <w:autoSpaceDN w:val="0"/>
        <w:adjustRightInd w:val="0"/>
      </w:pPr>
      <w:r>
        <w:t>Бурмистров А. С. – Что скажет департамент на эту тему? То есть, наказа два и один Вы уже включили в реестр.</w:t>
      </w:r>
    </w:p>
    <w:p w:rsidR="005512B6" w:rsidRDefault="005512B6" w:rsidP="00BC3AF0">
      <w:pPr>
        <w:autoSpaceDE w:val="0"/>
        <w:autoSpaceDN w:val="0"/>
        <w:adjustRightInd w:val="0"/>
      </w:pPr>
      <w:r>
        <w:lastRenderedPageBreak/>
        <w:t xml:space="preserve">Богомазова О. В. – Наказа три. Один 47-00985 точно будет выполнен в 2022 году. По поводу </w:t>
      </w:r>
      <w:r w:rsidRPr="005512B6">
        <w:t>47-00907</w:t>
      </w:r>
      <w:r>
        <w:t xml:space="preserve"> и </w:t>
      </w:r>
      <w:r w:rsidRPr="005512B6">
        <w:t>47-00093</w:t>
      </w:r>
      <w:r>
        <w:t xml:space="preserve"> пока не </w:t>
      </w:r>
      <w:proofErr w:type="gramStart"/>
      <w:r>
        <w:t>готова</w:t>
      </w:r>
      <w:proofErr w:type="gramEnd"/>
      <w:r>
        <w:t xml:space="preserve"> сказать, потому что в планах их еще не было. Мы рассмотрим.</w:t>
      </w:r>
    </w:p>
    <w:p w:rsidR="005512B6" w:rsidRDefault="005512B6" w:rsidP="00BC3AF0">
      <w:pPr>
        <w:autoSpaceDE w:val="0"/>
        <w:autoSpaceDN w:val="0"/>
        <w:adjustRightInd w:val="0"/>
      </w:pPr>
      <w:r>
        <w:t>Бурмистров А. С. – Это вопрос финансирования или это вопрос нормативной невозможности их там поставить?</w:t>
      </w:r>
    </w:p>
    <w:p w:rsidR="005512B6" w:rsidRDefault="005512B6" w:rsidP="00BC3AF0">
      <w:pPr>
        <w:autoSpaceDE w:val="0"/>
        <w:autoSpaceDN w:val="0"/>
        <w:adjustRightInd w:val="0"/>
      </w:pPr>
      <w:r>
        <w:t xml:space="preserve">Богомазова О. В. – Это надо проработать. Конкретно по </w:t>
      </w:r>
      <w:r w:rsidR="007D58C1">
        <w:t>данным</w:t>
      </w:r>
      <w:r>
        <w:t xml:space="preserve"> наказам</w:t>
      </w:r>
      <w:r w:rsidR="007D58C1">
        <w:t>, естественно, визуально это воспринимается, на место кто-то выезжал, но в план на 2022 год это не ставилось.</w:t>
      </w:r>
    </w:p>
    <w:p w:rsidR="005512B6" w:rsidRDefault="007D58C1" w:rsidP="00BC3AF0">
      <w:pPr>
        <w:autoSpaceDE w:val="0"/>
        <w:autoSpaceDN w:val="0"/>
        <w:adjustRightInd w:val="0"/>
      </w:pPr>
      <w:r>
        <w:t xml:space="preserve">Стрельников В. А. – Давайте немножко по проработке. Я сам вызывал специалистов Вашего департамента. Были выездные встречи, поднимался сотни раз вопрос в администрации, ГИБДД много раз давали свои заключения положительные. То есть, этот вопрос технически проработан. Если вопрос финансирования, то можно его урегулировать. Включить их нужно, хотя бы для того, чтобы был отработан первый этап – проектно-сметная документация. Хотя бы что бы прокалькулировали. Наказ можно разбивать на два этапа. Я не думаю, что это большая нагрузка – сделать калькуляцию. </w:t>
      </w:r>
    </w:p>
    <w:p w:rsidR="00DA08FA" w:rsidRDefault="007D58C1" w:rsidP="00BC3AF0">
      <w:pPr>
        <w:autoSpaceDE w:val="0"/>
        <w:autoSpaceDN w:val="0"/>
        <w:adjustRightInd w:val="0"/>
      </w:pPr>
      <w:r>
        <w:t>Бурмистров А. С. – Коллеги, если вопрос касается безопасности и есть, если я правильно услышал Виктора Александровича,</w:t>
      </w:r>
      <w:r w:rsidR="00DA08FA">
        <w:t xml:space="preserve"> какие-то мнения положительные на эту тему со стороны ГИБДД, то, наверное, целесообразно проголосовать в формулировке «рассмотреть возможность». Вы ее рассмотрите, посмотрите на это дело. </w:t>
      </w:r>
    </w:p>
    <w:p w:rsidR="00CF7D3E" w:rsidRDefault="00DA08FA" w:rsidP="00BC3AF0">
      <w:pPr>
        <w:autoSpaceDE w:val="0"/>
        <w:autoSpaceDN w:val="0"/>
        <w:adjustRightInd w:val="0"/>
      </w:pPr>
      <w:r>
        <w:t xml:space="preserve">Еще один наказ </w:t>
      </w:r>
      <w:r w:rsidR="00CF7D3E" w:rsidRPr="00CF7D3E">
        <w:t>47-00109</w:t>
      </w:r>
      <w:r>
        <w:t xml:space="preserve"> «</w:t>
      </w:r>
      <w:r w:rsidR="00CF7D3E" w:rsidRPr="00CF7D3E">
        <w:t>Организация асфальтированного тротуара вдоль ул. Садовый проезд</w:t>
      </w:r>
      <w:r>
        <w:t>».</w:t>
      </w:r>
    </w:p>
    <w:p w:rsidR="009E4EE6" w:rsidRDefault="00DA08FA" w:rsidP="00BC3AF0">
      <w:pPr>
        <w:autoSpaceDE w:val="0"/>
        <w:autoSpaceDN w:val="0"/>
        <w:adjustRightInd w:val="0"/>
      </w:pPr>
      <w:r>
        <w:t xml:space="preserve">Стрельников В. А. – Я тоже аргументирую. Это район Благовещенки, новый микрорайон. То есть, речь идет не об организации всего тротуара вдоль всего </w:t>
      </w:r>
      <w:r w:rsidRPr="00DA08FA">
        <w:t>Садов</w:t>
      </w:r>
      <w:r>
        <w:t>ого</w:t>
      </w:r>
      <w:r w:rsidRPr="00DA08FA">
        <w:t xml:space="preserve"> проезд</w:t>
      </w:r>
      <w:r>
        <w:t>а, он очень большой и это затратно. Обращался ТОС «Благовещенка» и речь идет о небольшом отрезке от одного комплекса жилых домов до другого. Там дети фактически ходят по проезжей части. Поэтому для этого района этот отрезок в 240 метров наиболее социально значим. Как минимум, там не было калькуляции, расчеты на уровне – администрация делала выезд, померяла ширину-длину. Хотелось</w:t>
      </w:r>
      <w:r w:rsidR="009E4EE6">
        <w:t>,</w:t>
      </w:r>
      <w:r>
        <w:t xml:space="preserve"> чтобы со стороны департамента </w:t>
      </w:r>
      <w:r w:rsidR="009E4EE6">
        <w:t>хотя бы проектно-сметная документация в 2022 году была готова, чтобы двигаться дальше.</w:t>
      </w:r>
    </w:p>
    <w:p w:rsidR="00DA08FA" w:rsidRDefault="009E4EE6" w:rsidP="00BC3AF0">
      <w:pPr>
        <w:autoSpaceDE w:val="0"/>
        <w:autoSpaceDN w:val="0"/>
        <w:adjustRightInd w:val="0"/>
      </w:pPr>
      <w:r>
        <w:t>Бурмистров А. С. – Вы же этого не делаете, по укрупненке отторговываете и все?</w:t>
      </w:r>
    </w:p>
    <w:p w:rsidR="009E4EE6" w:rsidRDefault="009E4EE6" w:rsidP="00BC3AF0">
      <w:pPr>
        <w:autoSpaceDE w:val="0"/>
        <w:autoSpaceDN w:val="0"/>
        <w:adjustRightInd w:val="0"/>
      </w:pPr>
      <w:r>
        <w:t>Богомазова О. В. – Смета составляется все равно.</w:t>
      </w:r>
    </w:p>
    <w:p w:rsidR="009E4EE6" w:rsidRDefault="009E4EE6" w:rsidP="00BC3AF0">
      <w:pPr>
        <w:autoSpaceDE w:val="0"/>
        <w:autoSpaceDN w:val="0"/>
        <w:adjustRightInd w:val="0"/>
      </w:pPr>
      <w:r>
        <w:t>Стрельников В. А. – Давайте составим сметную документацию, а потом посмотрим, как по бюджету это обеспечить.</w:t>
      </w:r>
    </w:p>
    <w:p w:rsidR="009E4EE6" w:rsidRDefault="009E4EE6" w:rsidP="00BC3AF0">
      <w:pPr>
        <w:autoSpaceDE w:val="0"/>
        <w:autoSpaceDN w:val="0"/>
        <w:adjustRightInd w:val="0"/>
      </w:pPr>
      <w:r>
        <w:t>Богомазова О. В. – Проработаем.</w:t>
      </w:r>
    </w:p>
    <w:p w:rsidR="009E4EE6" w:rsidRDefault="009E4EE6" w:rsidP="00BC3AF0">
      <w:pPr>
        <w:autoSpaceDE w:val="0"/>
        <w:autoSpaceDN w:val="0"/>
        <w:adjustRightInd w:val="0"/>
      </w:pPr>
      <w:proofErr w:type="gramStart"/>
      <w:r>
        <w:t>Бурмистров</w:t>
      </w:r>
      <w:proofErr w:type="gramEnd"/>
      <w:r>
        <w:t xml:space="preserve"> А. С. – </w:t>
      </w:r>
      <w:proofErr w:type="gramStart"/>
      <w:r>
        <w:t>Какие</w:t>
      </w:r>
      <w:proofErr w:type="gramEnd"/>
      <w:r>
        <w:t xml:space="preserve"> соображения у Вас, Олеся Валерьевна? То есть, еще раз, там нет ни сломанного, никакого тротуара, просто грязь и дорога, и у детей есть </w:t>
      </w:r>
      <w:r w:rsidR="006D3C30">
        <w:t xml:space="preserve">простой </w:t>
      </w:r>
      <w:r>
        <w:t xml:space="preserve">выбор – либо идти по дороге, рискуя, что собьют, либо идти по грязи. </w:t>
      </w:r>
    </w:p>
    <w:p w:rsidR="009E4EE6" w:rsidRDefault="009E4EE6" w:rsidP="00BC3AF0">
      <w:pPr>
        <w:autoSpaceDE w:val="0"/>
        <w:autoSpaceDN w:val="0"/>
        <w:adjustRightInd w:val="0"/>
      </w:pPr>
      <w:r>
        <w:t>Стрельников В. А. – Там просто проезжая часть с полным отсутствием тротуаров и с наличием остановочных павильонов  общественного транспорта.</w:t>
      </w:r>
    </w:p>
    <w:p w:rsidR="009E4EE6" w:rsidRDefault="009E4EE6" w:rsidP="00BC3AF0">
      <w:pPr>
        <w:autoSpaceDE w:val="0"/>
        <w:autoSpaceDN w:val="0"/>
        <w:adjustRightInd w:val="0"/>
      </w:pPr>
      <w:r>
        <w:lastRenderedPageBreak/>
        <w:t>Бурмистров А. С. –</w:t>
      </w:r>
      <w:r w:rsidR="006D3C30">
        <w:t xml:space="preserve"> Коллеги, учитывая, что, как мы уже отмечали, в отличие от ДЭЖКХ и администрации района здесь нет жестких правил и квот, мы будем обращаться. Ну, то есть, в тех случаях просто говорили – сами выбирайте из своих квот. Здесь бюджет единый у департамента и просьба обратить внимание на эту проблему, которая есть. Вопросы безопасности должны быть приоритетными. </w:t>
      </w:r>
    </w:p>
    <w:p w:rsidR="00AB19D6" w:rsidRDefault="006D3C30" w:rsidP="00BC3AF0">
      <w:pPr>
        <w:autoSpaceDE w:val="0"/>
        <w:autoSpaceDN w:val="0"/>
        <w:adjustRightInd w:val="0"/>
      </w:pPr>
      <w:r>
        <w:t xml:space="preserve">Еще одно письмо, которое касается департамента образования. </w:t>
      </w:r>
      <w:r w:rsidR="00CD6EE0">
        <w:t xml:space="preserve">Сергей Алексеевич </w:t>
      </w:r>
      <w:r w:rsidR="00CD6EE0" w:rsidRPr="00CD6EE0">
        <w:t>[</w:t>
      </w:r>
      <w:r w:rsidR="00CD6EE0">
        <w:t>Казаков</w:t>
      </w:r>
      <w:r w:rsidR="00CD6EE0" w:rsidRPr="00CD6EE0">
        <w:t>]</w:t>
      </w:r>
      <w:r w:rsidR="00CD6EE0">
        <w:t xml:space="preserve"> здесь. Виктор Александрович просит от лица комиссии по наказам обратиться в адрес департамента с рекомендациями о включении наказ </w:t>
      </w:r>
      <w:r w:rsidR="00CF7D3E" w:rsidRPr="00CF7D3E">
        <w:t>47-00186</w:t>
      </w:r>
      <w:r w:rsidR="00CD6EE0">
        <w:t xml:space="preserve"> «</w:t>
      </w:r>
      <w:r w:rsidR="00CF7D3E" w:rsidRPr="00CF7D3E">
        <w:t>Ремонт туалетов в здании начальных классов СОШ № 102 в количестве 6 штук</w:t>
      </w:r>
      <w:r w:rsidR="00CD6EE0">
        <w:t>»</w:t>
      </w:r>
      <w:r w:rsidR="00333E2F">
        <w:t xml:space="preserve"> в реестр на 2022 год</w:t>
      </w:r>
      <w:r w:rsidR="00CD6EE0">
        <w:t xml:space="preserve">. </w:t>
      </w:r>
    </w:p>
    <w:p w:rsidR="00CD6EE0" w:rsidRDefault="00CD6EE0" w:rsidP="00BC3AF0">
      <w:pPr>
        <w:autoSpaceDE w:val="0"/>
        <w:autoSpaceDN w:val="0"/>
        <w:adjustRightInd w:val="0"/>
      </w:pPr>
      <w:r w:rsidRPr="00CD6EE0">
        <w:t>Сергей Алексеевич</w:t>
      </w:r>
      <w:r>
        <w:t>, Вам это письмо было доступно до этой комиссии, успели почитать?</w:t>
      </w:r>
    </w:p>
    <w:p w:rsidR="00CD6EE0" w:rsidRDefault="00CD6EE0" w:rsidP="00BC3AF0">
      <w:pPr>
        <w:autoSpaceDE w:val="0"/>
        <w:autoSpaceDN w:val="0"/>
        <w:adjustRightInd w:val="0"/>
      </w:pPr>
      <w:r>
        <w:t>Казаков С. А. – Мы его получили два дня назад, но я, в принципе, по этому письму могу доложить</w:t>
      </w:r>
      <w:r w:rsidR="00333E2F">
        <w:t xml:space="preserve"> сейчас.</w:t>
      </w:r>
    </w:p>
    <w:p w:rsidR="00CD6EE0" w:rsidRDefault="00CD6EE0" w:rsidP="00BC3AF0">
      <w:pPr>
        <w:autoSpaceDE w:val="0"/>
        <w:autoSpaceDN w:val="0"/>
        <w:adjustRightInd w:val="0"/>
      </w:pPr>
      <w:r>
        <w:t xml:space="preserve">Бурмистров А. С. – Поясните, пожалуйста, насколько эти проблемы критичны? </w:t>
      </w:r>
    </w:p>
    <w:p w:rsidR="00333E2F" w:rsidRDefault="00333E2F" w:rsidP="00BC3AF0">
      <w:pPr>
        <w:autoSpaceDE w:val="0"/>
        <w:autoSpaceDN w:val="0"/>
        <w:adjustRightInd w:val="0"/>
      </w:pPr>
      <w:r w:rsidRPr="00333E2F">
        <w:t>Казаков С. А. –</w:t>
      </w:r>
      <w:r>
        <w:t xml:space="preserve"> Вначале я хочу сказать, что мы по каждому депутату все вопросы закрыли, определили сумму. Есть наказы, которые мы отдали в департамент экономики, это уже идет сверх норматива, который нам был установлен, скажем так – норматив. В случае со 102-й школой, мы один туалет начинаем ремонтировать в этом году, а к этим шести, скорее всего, не приступим по причине того, что достаточно затратно это будет – порядка 3000,0 тыс. рублей на все шесть туалетов.</w:t>
      </w:r>
    </w:p>
    <w:p w:rsidR="00333E2F" w:rsidRDefault="00333E2F" w:rsidP="00BC3AF0">
      <w:pPr>
        <w:autoSpaceDE w:val="0"/>
        <w:autoSpaceDN w:val="0"/>
        <w:adjustRightInd w:val="0"/>
      </w:pPr>
      <w:proofErr w:type="gramStart"/>
      <w:r>
        <w:t>Бурмистров</w:t>
      </w:r>
      <w:proofErr w:type="gramEnd"/>
      <w:r>
        <w:t xml:space="preserve"> А. С. – Они в </w:t>
      </w:r>
      <w:proofErr w:type="gramStart"/>
      <w:r>
        <w:t>каком</w:t>
      </w:r>
      <w:proofErr w:type="gramEnd"/>
      <w:r>
        <w:t xml:space="preserve"> состоянии сейчас находятся? </w:t>
      </w:r>
    </w:p>
    <w:p w:rsidR="00CD6EE0" w:rsidRDefault="00333E2F" w:rsidP="00BC3AF0">
      <w:pPr>
        <w:autoSpaceDE w:val="0"/>
        <w:autoSpaceDN w:val="0"/>
        <w:adjustRightInd w:val="0"/>
      </w:pPr>
      <w:r>
        <w:t xml:space="preserve">Стрельников В. А. – Давайте я слово возьму. Почему этот вопрос не поднимался ранее? Потому что </w:t>
      </w:r>
      <w:r w:rsidR="0010730C">
        <w:t xml:space="preserve">очень активные </w:t>
      </w:r>
      <w:r>
        <w:t xml:space="preserve">события </w:t>
      </w:r>
      <w:r w:rsidR="0010730C">
        <w:t xml:space="preserve">начались </w:t>
      </w:r>
      <w:r>
        <w:t xml:space="preserve">по 102-й школе, Вы в курсе, наверное, </w:t>
      </w:r>
      <w:r w:rsidR="0010730C">
        <w:t>связано это с ребенком, который забрызгал кровью коридоры, это связано с жалобами жителей «Благовещенки», с крышей, которая находится в аварийном состоянии. В чем суть? В том, что в сети интернет стали появляться ролики по этим туалетам. Я прикладывал к обращению к департаменту, где на детей падают эти кабинки.</w:t>
      </w:r>
    </w:p>
    <w:p w:rsidR="0010730C" w:rsidRDefault="0010730C" w:rsidP="00BC3AF0">
      <w:pPr>
        <w:autoSpaceDE w:val="0"/>
        <w:autoSpaceDN w:val="0"/>
        <w:adjustRightInd w:val="0"/>
      </w:pPr>
      <w:r>
        <w:t>Бурмистров А. С. – Кабинки падают?!</w:t>
      </w:r>
    </w:p>
    <w:p w:rsidR="0010730C" w:rsidRDefault="0010730C" w:rsidP="00BC3AF0">
      <w:pPr>
        <w:autoSpaceDE w:val="0"/>
        <w:autoSpaceDN w:val="0"/>
        <w:adjustRightInd w:val="0"/>
      </w:pPr>
      <w:r>
        <w:t>Стрельников В. А. – Да, ребенок открывает дверь и на него падает кабинка. Раскадровку этого ролика я предоставлял в департамент образования (</w:t>
      </w:r>
      <w:proofErr w:type="gramStart"/>
      <w:r>
        <w:t>ДО</w:t>
      </w:r>
      <w:proofErr w:type="gramEnd"/>
      <w:r>
        <w:t>). Ситуация критичная и обратите внимание, наказ был частично реализован в прошлом голу, то есть из шести туалетов сделали ремонт в одном. Осталось пять. Я в свою очередь готов участвовать в этом вопросе. Ситуация критичная.</w:t>
      </w:r>
    </w:p>
    <w:p w:rsidR="0010730C" w:rsidRDefault="0010730C" w:rsidP="00BC3AF0">
      <w:pPr>
        <w:autoSpaceDE w:val="0"/>
        <w:autoSpaceDN w:val="0"/>
        <w:adjustRightInd w:val="0"/>
      </w:pPr>
      <w:r>
        <w:t xml:space="preserve">Бурмистров А. С. – ДО готов со своей стороны </w:t>
      </w:r>
      <w:r w:rsidR="002F5E6B">
        <w:t>включить</w:t>
      </w:r>
      <w:r w:rsidR="00C474B7">
        <w:t>?</w:t>
      </w:r>
    </w:p>
    <w:p w:rsidR="00CD6EE0" w:rsidRDefault="002F5E6B" w:rsidP="00BC3AF0">
      <w:pPr>
        <w:autoSpaceDE w:val="0"/>
        <w:autoSpaceDN w:val="0"/>
        <w:adjustRightInd w:val="0"/>
      </w:pPr>
      <w:r w:rsidRPr="002F5E6B">
        <w:t>Казаков С. А. –</w:t>
      </w:r>
      <w:r w:rsidR="001F55B5">
        <w:t xml:space="preserve"> Александр Сергеевич, вопрос по 102-й школе критичный. У нас даже из этого письма три наказа идут по 102-й школе, в том числе спортивный комплекс и </w:t>
      </w:r>
      <w:r w:rsidR="00C7430E">
        <w:t>все остальное. У нас сейчас</w:t>
      </w:r>
      <w:r w:rsidR="00E15EED">
        <w:t xml:space="preserve"> первоочередное – это </w:t>
      </w:r>
      <w:r w:rsidR="00C7430E">
        <w:t xml:space="preserve">ремонт </w:t>
      </w:r>
      <w:r w:rsidR="00E15EED">
        <w:t xml:space="preserve">аварийной </w:t>
      </w:r>
      <w:r w:rsidR="00C7430E">
        <w:t>кровли, потому что топит даже сейчас, сегодня</w:t>
      </w:r>
      <w:r w:rsidR="00E15EED">
        <w:t xml:space="preserve"> час назад вернулась группа технадзора. Соответственно, прежде чем приступать к ремонту туалета, нужно сделать ремонт кровли. В этом году денег было заложено недостаточно, поэтому ликвидировать пока не можем. Мы не отказываемся от исполнения </w:t>
      </w:r>
      <w:r w:rsidR="00E15EED">
        <w:lastRenderedPageBreak/>
        <w:t>данных наказов, но по приоритетам будет сейчас аварийная кровля делаться, а затем все остальное.</w:t>
      </w:r>
    </w:p>
    <w:p w:rsidR="00E15EED" w:rsidRDefault="00E15EED" w:rsidP="00BC3AF0">
      <w:pPr>
        <w:autoSpaceDE w:val="0"/>
        <w:autoSpaceDN w:val="0"/>
        <w:adjustRightInd w:val="0"/>
      </w:pPr>
      <w:r>
        <w:t xml:space="preserve">Стрельников В. А. –  Давайте я по аварийной кровле скажу. Ситуация в СМИ вылилась. Директор школы просила деньги еще в прошлом году и депутаты </w:t>
      </w:r>
      <w:proofErr w:type="gramStart"/>
      <w:r>
        <w:t>ходатайствовали</w:t>
      </w:r>
      <w:proofErr w:type="gramEnd"/>
      <w:r>
        <w:t xml:space="preserve"> чтобы был капитальный ремонт кровли. В наказах это не </w:t>
      </w:r>
      <w:proofErr w:type="gramStart"/>
      <w:r>
        <w:t>отражено</w:t>
      </w:r>
      <w:proofErr w:type="gramEnd"/>
      <w:r>
        <w:t xml:space="preserve"> потому что крыша потекла уже после принятия Плана реализации наказов  на 2021-2025 годы. Просили деньги на капитальный ремонт, а выделили деньги небольшие на текущий. Естественно, текущий ремонт не помог – крыша потекла в других местах, подрядчик не правильно склеил эту мембрану и мы имеем то, что у нас в мороз происходит разрушение бетонных плит. Крышу нужно делать и кабинки, которые падают на детей.</w:t>
      </w:r>
    </w:p>
    <w:p w:rsidR="00E15EED" w:rsidRDefault="00E15EED" w:rsidP="00BC3AF0">
      <w:pPr>
        <w:autoSpaceDE w:val="0"/>
        <w:autoSpaceDN w:val="0"/>
        <w:adjustRightInd w:val="0"/>
      </w:pPr>
      <w:r>
        <w:t>Бурмистров А. С. – Какая перспектива по фи</w:t>
      </w:r>
      <w:r w:rsidR="001F2894">
        <w:t>нансированию этой кровли, которая бежит.</w:t>
      </w:r>
    </w:p>
    <w:p w:rsidR="007E3203" w:rsidRDefault="007E3203" w:rsidP="00BC3AF0">
      <w:pPr>
        <w:autoSpaceDE w:val="0"/>
        <w:autoSpaceDN w:val="0"/>
        <w:adjustRightInd w:val="0"/>
      </w:pPr>
      <w:r w:rsidRPr="007E3203">
        <w:t>Казаков С. А. –</w:t>
      </w:r>
      <w:r>
        <w:t xml:space="preserve"> Предварительные затраты на кровлю сейчас, то, что сегодня расчет делали, порядка 4000,0 тыс. рублей.</w:t>
      </w:r>
    </w:p>
    <w:p w:rsidR="007E3203" w:rsidRDefault="007E3203" w:rsidP="00BC3AF0">
      <w:pPr>
        <w:autoSpaceDE w:val="0"/>
        <w:autoSpaceDN w:val="0"/>
        <w:adjustRightInd w:val="0"/>
      </w:pPr>
      <w:r>
        <w:t>Бурмистров А. С. – Эти затраты запланированы на 2022 год?</w:t>
      </w:r>
    </w:p>
    <w:p w:rsidR="007E3203" w:rsidRDefault="007E3203" w:rsidP="00BC3AF0">
      <w:pPr>
        <w:autoSpaceDE w:val="0"/>
        <w:autoSpaceDN w:val="0"/>
        <w:adjustRightInd w:val="0"/>
      </w:pPr>
      <w:r w:rsidRPr="007E3203">
        <w:t>Казаков С. А. –</w:t>
      </w:r>
      <w:r>
        <w:t xml:space="preserve"> Эти расходы у нас незапланированные были, а как началась эта беда по осени и жалобы пошли месяц назад.</w:t>
      </w:r>
    </w:p>
    <w:p w:rsidR="00A50E91" w:rsidRDefault="007E3203" w:rsidP="00BC3AF0">
      <w:pPr>
        <w:autoSpaceDE w:val="0"/>
        <w:autoSpaceDN w:val="0"/>
        <w:adjustRightInd w:val="0"/>
      </w:pPr>
      <w:proofErr w:type="gramStart"/>
      <w:r>
        <w:t xml:space="preserve">Бурмистров А. С. – Следующий наказ </w:t>
      </w:r>
      <w:r w:rsidR="00CF7D3E" w:rsidRPr="00CF7D3E">
        <w:t>47-01029</w:t>
      </w:r>
      <w:r>
        <w:t xml:space="preserve"> «</w:t>
      </w:r>
      <w:r w:rsidR="00CF7D3E" w:rsidRPr="00CF7D3E">
        <w:t>Заменить все старые деревянные окна на новые в СОШ № 190 по адресу: ул. Иванова, 36</w:t>
      </w:r>
      <w:r>
        <w:t>»</w:t>
      </w:r>
      <w:r w:rsidR="00CD6EE0">
        <w:t>.</w:t>
      </w:r>
      <w:proofErr w:type="gramEnd"/>
    </w:p>
    <w:p w:rsidR="007E3203" w:rsidRDefault="007E3203" w:rsidP="00BC3AF0">
      <w:pPr>
        <w:autoSpaceDE w:val="0"/>
        <w:autoSpaceDN w:val="0"/>
        <w:adjustRightInd w:val="0"/>
      </w:pPr>
      <w:r>
        <w:t>Стрельников В. А. – Я сейчас объясню. Частично наказ был реализован в том году, в размере 200,0 тыс. рублей</w:t>
      </w:r>
      <w:proofErr w:type="gramStart"/>
      <w:r>
        <w:t>.</w:t>
      </w:r>
      <w:proofErr w:type="gramEnd"/>
      <w:r>
        <w:t xml:space="preserve"> Хотелось бы включить этот наказ на 2022 год – потихоньку окна поменяют. У меня была проверка в том году по этой школе - окна промерзают, часть </w:t>
      </w:r>
      <w:proofErr w:type="gramStart"/>
      <w:r>
        <w:t>старых</w:t>
      </w:r>
      <w:proofErr w:type="gramEnd"/>
      <w:r>
        <w:t xml:space="preserve"> разбита. Это не дело, когда в мороз там снежная шуба образуется. В микрорайоне </w:t>
      </w:r>
      <w:proofErr w:type="gramStart"/>
      <w:r>
        <w:t>Щ</w:t>
      </w:r>
      <w:proofErr w:type="gramEnd"/>
      <w:r>
        <w:t xml:space="preserve"> эта школа обделенная. </w:t>
      </w:r>
      <w:r w:rsidR="009F5B8D">
        <w:t xml:space="preserve">На 2022 год по расчетам 250,0 тыс. рублей.  На этот и следующий наказ </w:t>
      </w:r>
      <w:r w:rsidR="009F5B8D" w:rsidRPr="009F5B8D">
        <w:t>47-01033</w:t>
      </w:r>
      <w:r w:rsidR="009F5B8D">
        <w:t>.</w:t>
      </w:r>
    </w:p>
    <w:p w:rsidR="009F5B8D" w:rsidRDefault="009F5B8D" w:rsidP="00BC3AF0">
      <w:pPr>
        <w:autoSpaceDE w:val="0"/>
        <w:autoSpaceDN w:val="0"/>
        <w:adjustRightInd w:val="0"/>
      </w:pPr>
      <w:r>
        <w:t xml:space="preserve">Бурмистров А. С. – То есть, это не вопрос замены всех окон, а каких-то нескольких окон, которые промерзают, что создает некую критическую ситуацию. </w:t>
      </w:r>
    </w:p>
    <w:p w:rsidR="00CF7D3E" w:rsidRDefault="009F5B8D" w:rsidP="00BC3AF0">
      <w:pPr>
        <w:autoSpaceDE w:val="0"/>
        <w:autoSpaceDN w:val="0"/>
        <w:adjustRightInd w:val="0"/>
      </w:pPr>
      <w:r w:rsidRPr="009F5B8D">
        <w:t>Казаков С. А. –</w:t>
      </w:r>
      <w:r>
        <w:t xml:space="preserve"> Виктор Александрович, при всем уважении, эти вопросы не на комиссии надо рассматривать, а собраться где-то у Вас, у нас и посмотреть, сколько это будет стоить. У нас очень большие проблемы с окнами и эта школа стоит у нас в плане. Аукционы пройдут сейчас, и мы поймем, где у нас прошла экономия хорошая и мы будем перенаправлять лимиты.</w:t>
      </w:r>
      <w:proofErr w:type="gramStart"/>
      <w:r>
        <w:t xml:space="preserve"> </w:t>
      </w:r>
      <w:proofErr w:type="gramEnd"/>
      <w:r>
        <w:t>В плане у нас стоит, будем смотреть дальше.</w:t>
      </w:r>
    </w:p>
    <w:p w:rsidR="009F5B8D" w:rsidRDefault="009F5B8D" w:rsidP="00BC3AF0">
      <w:pPr>
        <w:autoSpaceDE w:val="0"/>
        <w:autoSpaceDN w:val="0"/>
        <w:adjustRightInd w:val="0"/>
      </w:pPr>
      <w:r>
        <w:t>Стрельников В. А. –</w:t>
      </w:r>
      <w:r w:rsidR="00C474B7">
        <w:t xml:space="preserve"> </w:t>
      </w:r>
      <w:r>
        <w:t>Александр Сергеевич, я этот вопрос проговаривал еще год назад с начальником департамента (</w:t>
      </w:r>
      <w:proofErr w:type="gramStart"/>
      <w:r>
        <w:t>ДО</w:t>
      </w:r>
      <w:proofErr w:type="gramEnd"/>
      <w:r>
        <w:t>) и мы договаривались, что не будем реализовывать за один год</w:t>
      </w:r>
      <w:r w:rsidR="00FA4B3C">
        <w:t xml:space="preserve"> все скопом, а будем по чуть-чуть.</w:t>
      </w:r>
    </w:p>
    <w:p w:rsidR="00FA4B3C" w:rsidRDefault="00FA4B3C" w:rsidP="00BC3AF0">
      <w:pPr>
        <w:autoSpaceDE w:val="0"/>
        <w:autoSpaceDN w:val="0"/>
        <w:adjustRightInd w:val="0"/>
      </w:pPr>
      <w:r>
        <w:t>Бурмистров А. С. – В этом году что-то делалось?</w:t>
      </w:r>
    </w:p>
    <w:p w:rsidR="00FA4B3C" w:rsidRDefault="00FA4B3C" w:rsidP="00BC3AF0">
      <w:pPr>
        <w:autoSpaceDE w:val="0"/>
        <w:autoSpaceDN w:val="0"/>
        <w:adjustRightInd w:val="0"/>
      </w:pPr>
      <w:r>
        <w:t>Стрельников В. А. – Да. Нужно разбить по годам и это все проговаривалось.</w:t>
      </w:r>
    </w:p>
    <w:p w:rsidR="00FA4B3C" w:rsidRDefault="00FA4B3C" w:rsidP="00BC3AF0">
      <w:pPr>
        <w:autoSpaceDE w:val="0"/>
        <w:autoSpaceDN w:val="0"/>
        <w:adjustRightInd w:val="0"/>
      </w:pPr>
    </w:p>
    <w:p w:rsidR="00CF7D3E" w:rsidRDefault="00FA4B3C" w:rsidP="00BC3AF0">
      <w:pPr>
        <w:autoSpaceDE w:val="0"/>
        <w:autoSpaceDN w:val="0"/>
        <w:adjustRightInd w:val="0"/>
      </w:pPr>
      <w:r>
        <w:t xml:space="preserve">Бурмистров А. С. – Наказ </w:t>
      </w:r>
      <w:r w:rsidR="00CF7D3E" w:rsidRPr="00CF7D3E">
        <w:t>47-01033</w:t>
      </w:r>
      <w:r>
        <w:t xml:space="preserve"> «</w:t>
      </w:r>
      <w:r w:rsidR="00CF7D3E" w:rsidRPr="00CF7D3E">
        <w:t>Заменить двери на эвакуационных выходах в СОШ № 190 по адресу: ул. Иванова, 36</w:t>
      </w:r>
      <w:r>
        <w:t>».</w:t>
      </w:r>
    </w:p>
    <w:p w:rsidR="00FA4B3C" w:rsidRDefault="00FA4B3C" w:rsidP="00FA4B3C">
      <w:pPr>
        <w:tabs>
          <w:tab w:val="left" w:pos="6540"/>
        </w:tabs>
        <w:autoSpaceDE w:val="0"/>
        <w:autoSpaceDN w:val="0"/>
        <w:adjustRightInd w:val="0"/>
      </w:pPr>
      <w:r>
        <w:t>Стрельников В. А. – Это все то же самое. Это все сюда.</w:t>
      </w:r>
    </w:p>
    <w:p w:rsidR="00FA4B3C" w:rsidRDefault="00FA4B3C" w:rsidP="00BC3AF0">
      <w:pPr>
        <w:autoSpaceDE w:val="0"/>
        <w:autoSpaceDN w:val="0"/>
        <w:adjustRightInd w:val="0"/>
      </w:pPr>
      <w:r w:rsidRPr="00FA4B3C">
        <w:t>Казаков С. А. –</w:t>
      </w:r>
      <w:r>
        <w:t xml:space="preserve"> У нас в плане стоит.</w:t>
      </w:r>
    </w:p>
    <w:p w:rsidR="00FA4B3C" w:rsidRDefault="00FA4B3C" w:rsidP="00BC3AF0">
      <w:pPr>
        <w:autoSpaceDE w:val="0"/>
        <w:autoSpaceDN w:val="0"/>
        <w:adjustRightInd w:val="0"/>
      </w:pPr>
      <w:r>
        <w:lastRenderedPageBreak/>
        <w:t>Бурмистров А. С. – Проблема этих дверей в том, что они промерзают или в том, что при эвакуации какие-то сложности будут?</w:t>
      </w:r>
    </w:p>
    <w:p w:rsidR="00FA4B3C" w:rsidRDefault="00FA4B3C" w:rsidP="00BC3AF0">
      <w:pPr>
        <w:autoSpaceDE w:val="0"/>
        <w:autoSpaceDN w:val="0"/>
        <w:adjustRightInd w:val="0"/>
      </w:pPr>
      <w:r>
        <w:t xml:space="preserve">Стрельников В. А. – Они аварийные и они не откроются. </w:t>
      </w:r>
    </w:p>
    <w:p w:rsidR="00FA4B3C" w:rsidRDefault="00FA4B3C" w:rsidP="00BC3AF0">
      <w:pPr>
        <w:autoSpaceDE w:val="0"/>
        <w:autoSpaceDN w:val="0"/>
        <w:adjustRightInd w:val="0"/>
      </w:pPr>
      <w:r w:rsidRPr="00FA4B3C">
        <w:t>Казаков С. А. –</w:t>
      </w:r>
      <w:r>
        <w:t xml:space="preserve"> Проблема в том, Александр Сергеевич, что эти двери аварийные и уже стоят на замену.</w:t>
      </w:r>
    </w:p>
    <w:p w:rsidR="00FA4B3C" w:rsidRDefault="00FA4B3C" w:rsidP="00BC3AF0">
      <w:pPr>
        <w:autoSpaceDE w:val="0"/>
        <w:autoSpaceDN w:val="0"/>
        <w:adjustRightInd w:val="0"/>
      </w:pPr>
    </w:p>
    <w:p w:rsidR="00CF7D3E" w:rsidRDefault="00FA4B3C" w:rsidP="00BC3AF0">
      <w:pPr>
        <w:autoSpaceDE w:val="0"/>
        <w:autoSpaceDN w:val="0"/>
        <w:adjustRightInd w:val="0"/>
      </w:pPr>
      <w:r>
        <w:t xml:space="preserve">Бурмистров А. С. – Понятно. Наказ </w:t>
      </w:r>
      <w:r w:rsidR="00CF7D3E" w:rsidRPr="00CF7D3E">
        <w:t>47-00170</w:t>
      </w:r>
      <w:r>
        <w:t xml:space="preserve"> «</w:t>
      </w:r>
      <w:r w:rsidR="00CF7D3E" w:rsidRPr="00CF7D3E">
        <w:t>Обустройство нового стадиона СОШ № 102 по адресу: ул. Экваторная, 5: беговое дорожки (3 полосы) с прорезиненным покрытием, организация футбольного поля со специальным покрытием, организация теннисного корта, организация беговой дорожки с ямой для прыжков, организация баскетбольной площадки, организация подходных дорожек с твердым покрытием</w:t>
      </w:r>
      <w:r>
        <w:t xml:space="preserve">». </w:t>
      </w:r>
    </w:p>
    <w:p w:rsidR="00FA4B3C" w:rsidRDefault="00FA4B3C" w:rsidP="00BC3AF0">
      <w:pPr>
        <w:autoSpaceDE w:val="0"/>
        <w:autoSpaceDN w:val="0"/>
        <w:adjustRightInd w:val="0"/>
      </w:pPr>
      <w:r w:rsidRPr="00FA4B3C">
        <w:t>Казаков С. А. –</w:t>
      </w:r>
      <w:r>
        <w:t xml:space="preserve"> </w:t>
      </w:r>
      <w:r w:rsidR="0095080D">
        <w:t>Ориентировочная стоимость по</w:t>
      </w:r>
      <w:r>
        <w:t xml:space="preserve"> стадион</w:t>
      </w:r>
      <w:r w:rsidR="0095080D">
        <w:t>у</w:t>
      </w:r>
      <w:r>
        <w:t xml:space="preserve"> –</w:t>
      </w:r>
      <w:r w:rsidR="0095080D">
        <w:t xml:space="preserve"> около </w:t>
      </w:r>
      <w:r>
        <w:t>15000,0 тыс. рублей</w:t>
      </w:r>
      <w:r w:rsidR="00AF2F00">
        <w:t xml:space="preserve">. Это расчетная </w:t>
      </w:r>
      <w:r w:rsidR="0095080D">
        <w:t xml:space="preserve">начальная </w:t>
      </w:r>
      <w:r w:rsidR="00AF2F00">
        <w:t>цена. Мы подойдем к этому вопросу после того, как школу более-менее в порядок приведем.</w:t>
      </w:r>
      <w:r w:rsidR="0095080D">
        <w:t xml:space="preserve"> Вы должны сами понимать, что это не та позиция, на которую нужно нам сейчас обратить внимание. </w:t>
      </w:r>
    </w:p>
    <w:p w:rsidR="0095080D" w:rsidRDefault="0095080D" w:rsidP="0095080D">
      <w:pPr>
        <w:autoSpaceDE w:val="0"/>
        <w:autoSpaceDN w:val="0"/>
        <w:adjustRightInd w:val="0"/>
      </w:pPr>
      <w:r>
        <w:t xml:space="preserve">Стрельников В. А. –  А я обращаю внимание на то, что письмо было на имя начальника департамента, я говорил, что не прошу деньги на сам стадион. Деньги на стадион мы согласовываем с депутатом Андреевым по Заксобранию, чтобы были выделены дополнительные порядка 40000,0 тыс. рублей бюджета Новосибирской области. Речь идет о том, что город должен взять на себя маленькие затраты на проектно-сметную документацию. </w:t>
      </w:r>
    </w:p>
    <w:p w:rsidR="0095080D" w:rsidRDefault="0095080D" w:rsidP="0095080D">
      <w:pPr>
        <w:autoSpaceDE w:val="0"/>
        <w:autoSpaceDN w:val="0"/>
        <w:adjustRightInd w:val="0"/>
      </w:pPr>
      <w:r>
        <w:t>Бурмистров А. С. – Чтобы у коллеги Андреева была возможность более настойчиво ходить по кабинетам</w:t>
      </w:r>
      <w:r w:rsidR="00C474B7">
        <w:t>?</w:t>
      </w:r>
      <w:r>
        <w:t xml:space="preserve"> </w:t>
      </w:r>
    </w:p>
    <w:p w:rsidR="001D42E0" w:rsidRDefault="0095080D" w:rsidP="00BC3AF0">
      <w:pPr>
        <w:autoSpaceDE w:val="0"/>
        <w:autoSpaceDN w:val="0"/>
        <w:adjustRightInd w:val="0"/>
      </w:pPr>
      <w:r>
        <w:t>Стрельников В. А. – От нас ждут просто проект. Более того, мы Вам облегчили задачу – эскиз мы уже</w:t>
      </w:r>
      <w:r w:rsidR="001D42E0">
        <w:t xml:space="preserve"> согласовали с директором с размерами, с необходимыми мероприятиями. Это нужно отдать в проектную организацию и сделать смету, и мы будем двигаться дальше без нагрузки на город. </w:t>
      </w:r>
    </w:p>
    <w:p w:rsidR="001D42E0" w:rsidRDefault="001D42E0" w:rsidP="00BC3AF0">
      <w:pPr>
        <w:autoSpaceDE w:val="0"/>
        <w:autoSpaceDN w:val="0"/>
        <w:adjustRightInd w:val="0"/>
      </w:pPr>
      <w:r w:rsidRPr="001D42E0">
        <w:t>Казаков С. А. –</w:t>
      </w:r>
      <w:r>
        <w:t xml:space="preserve"> Я все понимаю, но мы проектно-сметную документацию делаем тогда, когда мы уверенны, что это будет поддержано в следующем году финансами. Поэтому делать проект и бросать его в корзину – я считаю нецелесообразным. </w:t>
      </w:r>
    </w:p>
    <w:p w:rsidR="001D42E0" w:rsidRDefault="001D42E0" w:rsidP="00BC3AF0">
      <w:pPr>
        <w:autoSpaceDE w:val="0"/>
        <w:autoSpaceDN w:val="0"/>
        <w:adjustRightInd w:val="0"/>
      </w:pPr>
      <w:r>
        <w:t>Стрельников В. А. – Обращаю внимание, что полтора года назад по этому стадиону губернатор Новосибирской области давал гарантии, что отражено в СМИ. Александр Сергеевич, я Вам сбрасывал ссылку на это.</w:t>
      </w:r>
    </w:p>
    <w:p w:rsidR="00A50E91" w:rsidRDefault="001D42E0" w:rsidP="00BC3AF0">
      <w:pPr>
        <w:autoSpaceDE w:val="0"/>
        <w:autoSpaceDN w:val="0"/>
        <w:adjustRightInd w:val="0"/>
      </w:pPr>
      <w:r>
        <w:t>Бурмистров А. С. – А что может быть надежнее, чем слово первого должностного лица в области?</w:t>
      </w:r>
    </w:p>
    <w:p w:rsidR="001D42E0" w:rsidRDefault="001D42E0" w:rsidP="00BC3AF0">
      <w:pPr>
        <w:autoSpaceDE w:val="0"/>
        <w:autoSpaceDN w:val="0"/>
        <w:adjustRightInd w:val="0"/>
      </w:pPr>
      <w:r w:rsidRPr="001D42E0">
        <w:t>Казаков С. А. –</w:t>
      </w:r>
      <w:r>
        <w:t xml:space="preserve"> Я должен понимать, будут выделены эти деньги или не будут. Дело в том, что потом будут говорить</w:t>
      </w:r>
      <w:r w:rsidR="001F5A2B">
        <w:t xml:space="preserve"> – целевое использование, не целевое использование и этот проект будет лежать у нас год, два, три.</w:t>
      </w:r>
    </w:p>
    <w:p w:rsidR="001F5A2B" w:rsidRDefault="001F5A2B" w:rsidP="00BC3AF0">
      <w:pPr>
        <w:autoSpaceDE w:val="0"/>
        <w:autoSpaceDN w:val="0"/>
        <w:adjustRightInd w:val="0"/>
      </w:pPr>
      <w:r>
        <w:t>Бурмистров А. С. – Борис Викторович хочет сказать по этому поводу.</w:t>
      </w:r>
    </w:p>
    <w:p w:rsidR="001F5A2B" w:rsidRDefault="001F5A2B" w:rsidP="001F5A2B">
      <w:pPr>
        <w:autoSpaceDE w:val="0"/>
        <w:autoSpaceDN w:val="0"/>
        <w:adjustRightInd w:val="0"/>
      </w:pPr>
      <w:r>
        <w:t xml:space="preserve">Буреев Б. В. –Тем не менее, возьмите этот вопрос на контроль, доложите </w:t>
      </w:r>
      <w:proofErr w:type="spellStart"/>
      <w:r>
        <w:t>Рамилю</w:t>
      </w:r>
      <w:proofErr w:type="spellEnd"/>
      <w:r>
        <w:t xml:space="preserve"> </w:t>
      </w:r>
      <w:proofErr w:type="spellStart"/>
      <w:r>
        <w:t>Миргазяновичу</w:t>
      </w:r>
      <w:proofErr w:type="spellEnd"/>
      <w:r w:rsidRPr="001F5A2B">
        <w:t xml:space="preserve"> [</w:t>
      </w:r>
      <w:proofErr w:type="spellStart"/>
      <w:r>
        <w:t>Ахметгарееву</w:t>
      </w:r>
      <w:proofErr w:type="spellEnd"/>
      <w:r w:rsidRPr="001F5A2B">
        <w:t>]</w:t>
      </w:r>
      <w:r>
        <w:t xml:space="preserve"> и давайте мы его отработаем. Мы однозначно не сможем рассчитывать на получение каких-то денег из области, если у нас не будет проектно-сметной документации. Все, давайте дискуссию </w:t>
      </w:r>
      <w:r>
        <w:lastRenderedPageBreak/>
        <w:t xml:space="preserve">закончим. Доложите об этом </w:t>
      </w:r>
      <w:proofErr w:type="spellStart"/>
      <w:r>
        <w:t>Ахметгарееву</w:t>
      </w:r>
      <w:proofErr w:type="spellEnd"/>
      <w:r>
        <w:t xml:space="preserve"> и пусть он этот вопрос с Веселковым и со мной отработает.</w:t>
      </w:r>
    </w:p>
    <w:p w:rsidR="0071773E" w:rsidRDefault="001F5A2B" w:rsidP="0071773E">
      <w:pPr>
        <w:autoSpaceDE w:val="0"/>
        <w:autoSpaceDN w:val="0"/>
        <w:adjustRightInd w:val="0"/>
      </w:pPr>
      <w:r>
        <w:t xml:space="preserve">Бурмистров А. С. – Уважаемые коллеги, обсудили предложения, которые </w:t>
      </w:r>
      <w:proofErr w:type="gramStart"/>
      <w:r>
        <w:t>поступили от депутата Стрельникова В. А. Формально мы можем</w:t>
      </w:r>
      <w:proofErr w:type="gramEnd"/>
      <w:r>
        <w:t xml:space="preserve"> голосовать за то, чтобы рекомендовать мэрии города Новосибирска рассмотреть возможность включить наказы: 47-00093, 47-00109, 47-00170, 47-00186, 47-00907, 47-01029, </w:t>
      </w:r>
      <w:r w:rsidR="0071773E">
        <w:br/>
      </w:r>
      <w:r>
        <w:t>47-01033 в реестр наказов избирателей, планируемых к исполнению в 2022 году</w:t>
      </w:r>
      <w:r w:rsidR="0071773E">
        <w:t>. Вот, в такой мягкой формулировке я и предлагаю поставить вопрос на голосование: принять информацию к сведению и рекомендовать мэрии города Новосибирска рассмотреть возможность включить наказы: 47-00093, 47-00109, 47-00170, 47-00186, 47-00907, 47-01029, 47-01033 в реестр наказов избирателей, планируемых к исполнению в 2022 году.</w:t>
      </w:r>
    </w:p>
    <w:p w:rsidR="001D42E0" w:rsidRDefault="0071773E" w:rsidP="001F5A2B">
      <w:pPr>
        <w:autoSpaceDE w:val="0"/>
        <w:autoSpaceDN w:val="0"/>
        <w:adjustRightInd w:val="0"/>
      </w:pPr>
      <w:r>
        <w:t>Предлагаю голосовать за данный проект решения в целом. Кто «за»?</w:t>
      </w:r>
    </w:p>
    <w:p w:rsidR="0071773E" w:rsidRDefault="0071773E" w:rsidP="0071773E">
      <w:pPr>
        <w:autoSpaceDE w:val="0"/>
        <w:autoSpaceDN w:val="0"/>
        <w:adjustRightInd w:val="0"/>
      </w:pPr>
      <w:r>
        <w:t>«За» – единогласно (Бурмистров А. С., Ильиных И. С., Мухарыцин А. М., Стрельников В. А.).</w:t>
      </w:r>
    </w:p>
    <w:p w:rsidR="00A50E91" w:rsidRDefault="0071773E" w:rsidP="0071773E">
      <w:pPr>
        <w:autoSpaceDE w:val="0"/>
        <w:autoSpaceDN w:val="0"/>
        <w:adjustRightInd w:val="0"/>
      </w:pPr>
      <w:r>
        <w:t xml:space="preserve">Все </w:t>
      </w:r>
      <w:proofErr w:type="gramStart"/>
      <w:r>
        <w:t>за</w:t>
      </w:r>
      <w:proofErr w:type="gramEnd"/>
      <w:r>
        <w:t>. Решение принято.</w:t>
      </w:r>
    </w:p>
    <w:p w:rsidR="00A50E91" w:rsidRDefault="00A50E91" w:rsidP="00BC3AF0">
      <w:pPr>
        <w:autoSpaceDE w:val="0"/>
        <w:autoSpaceDN w:val="0"/>
        <w:adjustRightInd w:val="0"/>
      </w:pPr>
    </w:p>
    <w:p w:rsidR="0071773E" w:rsidRPr="0071773E" w:rsidRDefault="0071773E" w:rsidP="0071773E">
      <w:pPr>
        <w:autoSpaceDE w:val="0"/>
        <w:autoSpaceDN w:val="0"/>
        <w:adjustRightInd w:val="0"/>
        <w:rPr>
          <w:b/>
          <w:u w:val="single"/>
        </w:rPr>
      </w:pPr>
      <w:r w:rsidRPr="0071773E">
        <w:rPr>
          <w:b/>
          <w:u w:val="single"/>
        </w:rPr>
        <w:t>РЕШИЛ</w:t>
      </w:r>
      <w:r>
        <w:rPr>
          <w:b/>
          <w:u w:val="single"/>
        </w:rPr>
        <w:t>И</w:t>
      </w:r>
      <w:r w:rsidRPr="0071773E">
        <w:rPr>
          <w:b/>
          <w:u w:val="single"/>
        </w:rPr>
        <w:t>:</w:t>
      </w:r>
    </w:p>
    <w:p w:rsidR="0071773E" w:rsidRDefault="0071773E" w:rsidP="0071773E">
      <w:pPr>
        <w:autoSpaceDE w:val="0"/>
        <w:autoSpaceDN w:val="0"/>
        <w:adjustRightInd w:val="0"/>
      </w:pPr>
      <w:r>
        <w:t>1.</w:t>
      </w:r>
      <w:r>
        <w:tab/>
        <w:t>Принять информацию к сведению.</w:t>
      </w:r>
    </w:p>
    <w:p w:rsidR="00A50E91" w:rsidRDefault="0071773E" w:rsidP="0071773E">
      <w:pPr>
        <w:autoSpaceDE w:val="0"/>
        <w:autoSpaceDN w:val="0"/>
        <w:adjustRightInd w:val="0"/>
      </w:pPr>
      <w:r>
        <w:t>2.</w:t>
      </w:r>
      <w:r>
        <w:tab/>
        <w:t xml:space="preserve">Рекомендовать мэрии города Новосибирска рассмотреть возможность включить наказы: 47-00093, 47-00109, 47-00170, 47-00186, 47-00907, 47-01029, </w:t>
      </w:r>
      <w:r w:rsidR="005C4235">
        <w:br/>
      </w:r>
      <w:r>
        <w:t>47-01033 в реестр наказов избирателей, планируемых к исполнению в 2022 году.</w:t>
      </w:r>
    </w:p>
    <w:p w:rsidR="00A50E91" w:rsidRDefault="00A50E91" w:rsidP="00BC3AF0">
      <w:pPr>
        <w:autoSpaceDE w:val="0"/>
        <w:autoSpaceDN w:val="0"/>
        <w:adjustRightInd w:val="0"/>
      </w:pPr>
    </w:p>
    <w:p w:rsidR="00A50E91" w:rsidRDefault="00A50E91" w:rsidP="00BC3AF0">
      <w:pPr>
        <w:autoSpaceDE w:val="0"/>
        <w:autoSpaceDN w:val="0"/>
        <w:adjustRightInd w:val="0"/>
      </w:pPr>
    </w:p>
    <w:p w:rsidR="005C4235" w:rsidRDefault="005C4235" w:rsidP="00BC3AF0">
      <w:pPr>
        <w:autoSpaceDE w:val="0"/>
        <w:autoSpaceDN w:val="0"/>
        <w:adjustRightInd w:val="0"/>
      </w:pPr>
      <w:r>
        <w:t xml:space="preserve">Бурмистров А. С. – </w:t>
      </w:r>
      <w:proofErr w:type="gramStart"/>
      <w:r>
        <w:t>Пользуясь</w:t>
      </w:r>
      <w:proofErr w:type="gramEnd"/>
      <w:r>
        <w:t xml:space="preserve"> случаем, а на предыдущей комиссии мы поднимали вопрос и даже отголосовывали его о выездной проверке выполненных работ по ул. Станиславского, в первую очередь по вопросу перехода Станиславского-Котовского, попрошу в фокусе внимания этот вопрос держать. Очень важно нам оказаться на месте и со специалистами посмотреть дорогу в целом и эти переходы</w:t>
      </w:r>
      <w:r w:rsidR="00993A8C">
        <w:t xml:space="preserve"> опасные</w:t>
      </w:r>
      <w:r>
        <w:t>.</w:t>
      </w:r>
      <w:r w:rsidR="00993A8C">
        <w:t xml:space="preserve"> Двигаемся дальше, коллеги. </w:t>
      </w:r>
    </w:p>
    <w:p w:rsidR="005C4235" w:rsidRDefault="005C4235" w:rsidP="00BC3AF0">
      <w:pPr>
        <w:autoSpaceDE w:val="0"/>
        <w:autoSpaceDN w:val="0"/>
        <w:adjustRightInd w:val="0"/>
      </w:pPr>
    </w:p>
    <w:p w:rsidR="005C4235" w:rsidRDefault="005C4235" w:rsidP="00BC3AF0">
      <w:pPr>
        <w:autoSpaceDE w:val="0"/>
        <w:autoSpaceDN w:val="0"/>
        <w:adjustRightInd w:val="0"/>
      </w:pPr>
    </w:p>
    <w:p w:rsidR="00A50E91" w:rsidRPr="005C4235" w:rsidRDefault="005C4235" w:rsidP="00BC3AF0">
      <w:pPr>
        <w:autoSpaceDE w:val="0"/>
        <w:autoSpaceDN w:val="0"/>
        <w:adjustRightInd w:val="0"/>
        <w:rPr>
          <w:b/>
        </w:rPr>
      </w:pPr>
      <w:r w:rsidRPr="005C4235">
        <w:rPr>
          <w:b/>
        </w:rPr>
        <w:t>5,</w:t>
      </w:r>
      <w:r w:rsidRPr="005C4235">
        <w:rPr>
          <w:b/>
        </w:rPr>
        <w:tab/>
        <w:t>Слушали:</w:t>
      </w:r>
    </w:p>
    <w:p w:rsidR="00A50E91" w:rsidRDefault="005C4235" w:rsidP="00BC3AF0">
      <w:pPr>
        <w:autoSpaceDE w:val="0"/>
        <w:autoSpaceDN w:val="0"/>
        <w:adjustRightInd w:val="0"/>
      </w:pPr>
      <w:r>
        <w:t>«</w:t>
      </w:r>
      <w:r w:rsidRPr="005C4235">
        <w:t xml:space="preserve">О планах </w:t>
      </w:r>
      <w:proofErr w:type="gramStart"/>
      <w:r w:rsidRPr="005C4235">
        <w:t>работы постоянной комиссии Совета депутатов города Новосибирска</w:t>
      </w:r>
      <w:proofErr w:type="gramEnd"/>
      <w:r w:rsidRPr="005C4235">
        <w:t xml:space="preserve"> по наказам избирателей на 2022 год и первый квартал 2022 года</w:t>
      </w:r>
      <w:r>
        <w:t>»</w:t>
      </w:r>
      <w:r w:rsidRPr="005C4235">
        <w:t>.</w:t>
      </w:r>
    </w:p>
    <w:p w:rsidR="00A50E91" w:rsidRDefault="00A50E91" w:rsidP="00BC3AF0">
      <w:pPr>
        <w:autoSpaceDE w:val="0"/>
        <w:autoSpaceDN w:val="0"/>
        <w:adjustRightInd w:val="0"/>
      </w:pPr>
    </w:p>
    <w:p w:rsidR="005C4235" w:rsidRDefault="005C4235" w:rsidP="005C4235">
      <w:pPr>
        <w:autoSpaceDE w:val="0"/>
        <w:autoSpaceDN w:val="0"/>
        <w:adjustRightInd w:val="0"/>
      </w:pPr>
      <w:r>
        <w:t xml:space="preserve">Бурмистров А. С. – </w:t>
      </w:r>
      <w:r w:rsidR="00993A8C">
        <w:t>Коллеги, в</w:t>
      </w:r>
      <w:r>
        <w:t>сем членам комиссии по наказам избирателей были направленны письма с просьбой направить свои предложения, в случае наличия</w:t>
      </w:r>
      <w:r w:rsidR="00993A8C">
        <w:t xml:space="preserve"> этих предложений</w:t>
      </w:r>
      <w:r>
        <w:t xml:space="preserve">, в план работы нашей комиссии на 2022 год и первый квартал 2022 года. </w:t>
      </w:r>
    </w:p>
    <w:p w:rsidR="005C4235" w:rsidRDefault="005C4235" w:rsidP="005C4235">
      <w:pPr>
        <w:autoSpaceDE w:val="0"/>
        <w:autoSpaceDN w:val="0"/>
        <w:adjustRightInd w:val="0"/>
      </w:pPr>
      <w:r>
        <w:t>Предложений не поступило.</w:t>
      </w:r>
    </w:p>
    <w:p w:rsidR="005C4235" w:rsidRDefault="005C4235" w:rsidP="005C4235">
      <w:pPr>
        <w:autoSpaceDE w:val="0"/>
        <w:autoSpaceDN w:val="0"/>
        <w:adjustRightInd w:val="0"/>
      </w:pPr>
      <w:r>
        <w:t xml:space="preserve">Проект решения комиссии у вас на руках. К </w:t>
      </w:r>
      <w:r w:rsidR="00993A8C">
        <w:t>этому проекту</w:t>
      </w:r>
      <w:r>
        <w:t xml:space="preserve"> есть два приложения. Приложение 1 – это план на 2022 год, а приложение 2 – план на первый квартал 2022 года.</w:t>
      </w:r>
    </w:p>
    <w:p w:rsidR="005C4235" w:rsidRDefault="00993A8C" w:rsidP="005C4235">
      <w:pPr>
        <w:autoSpaceDE w:val="0"/>
        <w:autoSpaceDN w:val="0"/>
        <w:adjustRightInd w:val="0"/>
      </w:pPr>
      <w:r>
        <w:t>Будут какие-то вопросы? Вопросов нет.</w:t>
      </w:r>
    </w:p>
    <w:p w:rsidR="005C4235" w:rsidRDefault="00993A8C" w:rsidP="005C4235">
      <w:pPr>
        <w:autoSpaceDE w:val="0"/>
        <w:autoSpaceDN w:val="0"/>
        <w:adjustRightInd w:val="0"/>
      </w:pPr>
      <w:r>
        <w:lastRenderedPageBreak/>
        <w:t xml:space="preserve">У меня есть совсем короткое выступление. </w:t>
      </w:r>
    </w:p>
    <w:p w:rsidR="00993A8C" w:rsidRDefault="00993A8C" w:rsidP="005C4235">
      <w:pPr>
        <w:autoSpaceDE w:val="0"/>
        <w:autoSpaceDN w:val="0"/>
        <w:adjustRightInd w:val="0"/>
      </w:pPr>
      <w:r>
        <w:t>Коллеги, у нас есть вопрос и мы с Натальей Александровной</w:t>
      </w:r>
      <w:r w:rsidR="00A961BC">
        <w:t xml:space="preserve"> </w:t>
      </w:r>
      <w:r w:rsidR="00A961BC" w:rsidRPr="00A961BC">
        <w:t>[</w:t>
      </w:r>
      <w:r w:rsidR="00A961BC">
        <w:t>Коженковой</w:t>
      </w:r>
      <w:r w:rsidR="00A961BC" w:rsidRPr="00A961BC">
        <w:t>]</w:t>
      </w:r>
      <w:r>
        <w:t xml:space="preserve"> </w:t>
      </w:r>
      <w:r w:rsidR="00215074">
        <w:t xml:space="preserve">его </w:t>
      </w:r>
      <w:r>
        <w:t xml:space="preserve">проговаривали, насколько я понимаю и помню. Есть проблема в целом подхода к площадкам для выгула собак, местам выгула собак. Мы как раз план сейчас </w:t>
      </w:r>
      <w:proofErr w:type="gramStart"/>
      <w:r>
        <w:t>обсуждаем на следующий год и формально в плане этого нет</w:t>
      </w:r>
      <w:proofErr w:type="gramEnd"/>
      <w:r>
        <w:t>, но все-таки</w:t>
      </w:r>
      <w:r w:rsidR="00AB19D6">
        <w:t>,</w:t>
      </w:r>
      <w:r>
        <w:t xml:space="preserve"> </w:t>
      </w:r>
      <w:r w:rsidR="00AB19D6">
        <w:t xml:space="preserve">есть </w:t>
      </w:r>
      <w:r>
        <w:t xml:space="preserve">узкие места, </w:t>
      </w:r>
      <w:r w:rsidR="00215074">
        <w:t xml:space="preserve">которые </w:t>
      </w:r>
      <w:r>
        <w:t xml:space="preserve">касаются десятка депутатов и одно из них </w:t>
      </w:r>
      <w:r w:rsidR="00215074">
        <w:t xml:space="preserve">это </w:t>
      </w:r>
      <w:r>
        <w:t>практик</w:t>
      </w:r>
      <w:r w:rsidR="00215074">
        <w:t>а</w:t>
      </w:r>
      <w:r>
        <w:t xml:space="preserve"> организации </w:t>
      </w:r>
      <w:r w:rsidR="00AB19D6">
        <w:t>таких</w:t>
      </w:r>
      <w:r>
        <w:t xml:space="preserve"> мест. </w:t>
      </w:r>
      <w:r w:rsidR="00215074">
        <w:t xml:space="preserve">Их </w:t>
      </w:r>
      <w:r>
        <w:t>необходимо будет</w:t>
      </w:r>
      <w:r w:rsidR="00857B0F">
        <w:t xml:space="preserve"> </w:t>
      </w:r>
      <w:r w:rsidR="00215074">
        <w:t>нам</w:t>
      </w:r>
      <w:r w:rsidR="00857B0F">
        <w:t xml:space="preserve"> рассматривать</w:t>
      </w:r>
      <w:r w:rsidR="00215074">
        <w:t>, наверное,</w:t>
      </w:r>
      <w:r w:rsidR="00857B0F">
        <w:t xml:space="preserve"> после Нового года</w:t>
      </w:r>
      <w:proofErr w:type="gramStart"/>
      <w:r w:rsidR="00215074">
        <w:t>.</w:t>
      </w:r>
      <w:proofErr w:type="gramEnd"/>
      <w:r w:rsidR="00215074">
        <w:t xml:space="preserve"> Т</w:t>
      </w:r>
      <w:r w:rsidR="00857B0F">
        <w:t>ак или иначе</w:t>
      </w:r>
      <w:r w:rsidR="00215074">
        <w:t>,</w:t>
      </w:r>
      <w:r w:rsidR="00857B0F">
        <w:t xml:space="preserve"> </w:t>
      </w:r>
      <w:r w:rsidR="00215074">
        <w:t xml:space="preserve">нам </w:t>
      </w:r>
      <w:r w:rsidR="00857B0F">
        <w:t>надо будет в эту историю включаться. Есть письма собаководов</w:t>
      </w:r>
      <w:r w:rsidR="00215074">
        <w:t>, в которых они</w:t>
      </w:r>
      <w:r w:rsidR="001676FB">
        <w:t xml:space="preserve"> просят их ин</w:t>
      </w:r>
      <w:r w:rsidR="00215074">
        <w:t>т</w:t>
      </w:r>
      <w:r w:rsidR="001676FB">
        <w:t>ересы учитывать</w:t>
      </w:r>
      <w:r w:rsidR="00215074">
        <w:t>. Есть</w:t>
      </w:r>
      <w:r w:rsidR="001676FB">
        <w:t xml:space="preserve"> нормативные </w:t>
      </w:r>
      <w:r w:rsidR="00215074">
        <w:t xml:space="preserve">решений, </w:t>
      </w:r>
      <w:r w:rsidR="001676FB">
        <w:t xml:space="preserve">которые позволяют </w:t>
      </w:r>
      <w:r w:rsidR="00215074">
        <w:t>обходить</w:t>
      </w:r>
      <w:r w:rsidR="00215074">
        <w:t xml:space="preserve"> </w:t>
      </w:r>
      <w:r w:rsidR="001676FB">
        <w:t xml:space="preserve">эти нормативы </w:t>
      </w:r>
      <w:r w:rsidR="00215074">
        <w:t xml:space="preserve">по 40 метрам или по 25 метрам. </w:t>
      </w:r>
      <w:proofErr w:type="gramStart"/>
      <w:r w:rsidR="00215074">
        <w:t>Пользуясь</w:t>
      </w:r>
      <w:proofErr w:type="gramEnd"/>
      <w:r w:rsidR="00215074">
        <w:t xml:space="preserve"> случаем, что мы обсуждаем план</w:t>
      </w:r>
      <w:r w:rsidR="00AB19D6">
        <w:t>,</w:t>
      </w:r>
      <w:r w:rsidR="00215074">
        <w:t xml:space="preserve"> я на это обращаю внимание. Наверное, начнем с этой истории сразу после Нового года. Круглый стол ли это будет или еще что-то, но из пятилетки в пятилетку игнорировать саму эту ситуацию мы не можем, опять же у нас большое количество наказов на эту тему.</w:t>
      </w:r>
    </w:p>
    <w:p w:rsidR="005C4235" w:rsidRDefault="00215074" w:rsidP="005C4235">
      <w:pPr>
        <w:autoSpaceDE w:val="0"/>
        <w:autoSpaceDN w:val="0"/>
        <w:adjustRightInd w:val="0"/>
      </w:pPr>
      <w:r>
        <w:t xml:space="preserve">Уважаемые коллеги, проект решения </w:t>
      </w:r>
      <w:r w:rsidR="005C4235">
        <w:t xml:space="preserve">нашей комиссии: </w:t>
      </w:r>
    </w:p>
    <w:p w:rsidR="005C4235" w:rsidRDefault="005C4235" w:rsidP="005C4235">
      <w:pPr>
        <w:autoSpaceDE w:val="0"/>
        <w:autoSpaceDN w:val="0"/>
        <w:adjustRightInd w:val="0"/>
      </w:pPr>
      <w:r>
        <w:t>1.</w:t>
      </w:r>
      <w:r>
        <w:tab/>
        <w:t xml:space="preserve">Утвердить план работы комиссии на 2022 год (приложение 1). </w:t>
      </w:r>
    </w:p>
    <w:p w:rsidR="005C4235" w:rsidRDefault="005C4235" w:rsidP="005C4235">
      <w:pPr>
        <w:autoSpaceDE w:val="0"/>
        <w:autoSpaceDN w:val="0"/>
        <w:adjustRightInd w:val="0"/>
      </w:pPr>
      <w:bookmarkStart w:id="0" w:name="_GoBack"/>
      <w:bookmarkEnd w:id="0"/>
      <w:r>
        <w:t>2.</w:t>
      </w:r>
      <w:r>
        <w:tab/>
        <w:t>Утвердить план работы комиссии на первый квартал 2022 года (приложение 2).</w:t>
      </w:r>
    </w:p>
    <w:p w:rsidR="00215074" w:rsidRDefault="00215074" w:rsidP="00215074">
      <w:pPr>
        <w:autoSpaceDE w:val="0"/>
        <w:autoSpaceDN w:val="0"/>
        <w:adjustRightInd w:val="0"/>
      </w:pPr>
    </w:p>
    <w:p w:rsidR="00215074" w:rsidRDefault="00215074" w:rsidP="00215074">
      <w:pPr>
        <w:autoSpaceDE w:val="0"/>
        <w:autoSpaceDN w:val="0"/>
        <w:adjustRightInd w:val="0"/>
      </w:pPr>
      <w:r>
        <w:t xml:space="preserve">Предлагаю голосовать за данный проект решения </w:t>
      </w:r>
      <w:r>
        <w:t xml:space="preserve">сразу </w:t>
      </w:r>
      <w:r>
        <w:t>в целом. Кто «за»?</w:t>
      </w:r>
    </w:p>
    <w:p w:rsidR="00215074" w:rsidRDefault="00215074" w:rsidP="00215074">
      <w:pPr>
        <w:autoSpaceDE w:val="0"/>
        <w:autoSpaceDN w:val="0"/>
        <w:adjustRightInd w:val="0"/>
      </w:pPr>
      <w:r>
        <w:t>«За» – единогласно (Бурмистров А. С., Ильиных И. С., Мухарыцин А. М., Стрельников В. А.).</w:t>
      </w:r>
    </w:p>
    <w:p w:rsidR="00A50E91" w:rsidRDefault="00215074" w:rsidP="00215074">
      <w:pPr>
        <w:autoSpaceDE w:val="0"/>
        <w:autoSpaceDN w:val="0"/>
        <w:adjustRightInd w:val="0"/>
      </w:pPr>
      <w:r>
        <w:t xml:space="preserve">Все </w:t>
      </w:r>
      <w:proofErr w:type="gramStart"/>
      <w:r>
        <w:t>за</w:t>
      </w:r>
      <w:proofErr w:type="gramEnd"/>
      <w:r>
        <w:t>. Решение принято.</w:t>
      </w:r>
    </w:p>
    <w:p w:rsidR="00A50E91" w:rsidRDefault="00A50E91" w:rsidP="00BC3AF0">
      <w:pPr>
        <w:autoSpaceDE w:val="0"/>
        <w:autoSpaceDN w:val="0"/>
        <w:adjustRightInd w:val="0"/>
      </w:pPr>
    </w:p>
    <w:p w:rsidR="00215074" w:rsidRPr="00215074" w:rsidRDefault="00215074" w:rsidP="00215074">
      <w:pPr>
        <w:autoSpaceDE w:val="0"/>
        <w:autoSpaceDN w:val="0"/>
        <w:adjustRightInd w:val="0"/>
        <w:rPr>
          <w:b/>
          <w:u w:val="single"/>
        </w:rPr>
      </w:pPr>
      <w:r w:rsidRPr="00215074">
        <w:rPr>
          <w:b/>
          <w:u w:val="single"/>
        </w:rPr>
        <w:t>РЕШИЛ</w:t>
      </w:r>
      <w:r w:rsidRPr="00215074">
        <w:rPr>
          <w:b/>
          <w:u w:val="single"/>
        </w:rPr>
        <w:t>И</w:t>
      </w:r>
      <w:r w:rsidRPr="00215074">
        <w:rPr>
          <w:b/>
          <w:u w:val="single"/>
        </w:rPr>
        <w:t>:</w:t>
      </w:r>
    </w:p>
    <w:p w:rsidR="00215074" w:rsidRDefault="00215074" w:rsidP="00215074">
      <w:pPr>
        <w:autoSpaceDE w:val="0"/>
        <w:autoSpaceDN w:val="0"/>
        <w:adjustRightInd w:val="0"/>
      </w:pPr>
      <w:r>
        <w:t>1.</w:t>
      </w:r>
      <w:r>
        <w:tab/>
        <w:t xml:space="preserve">Утвердить план работы комиссии на 2022 год (приложение 1). </w:t>
      </w:r>
    </w:p>
    <w:p w:rsidR="00A50E91" w:rsidRDefault="00215074" w:rsidP="00215074">
      <w:pPr>
        <w:autoSpaceDE w:val="0"/>
        <w:autoSpaceDN w:val="0"/>
        <w:adjustRightInd w:val="0"/>
      </w:pPr>
      <w:r>
        <w:t>2.</w:t>
      </w:r>
      <w:r>
        <w:tab/>
        <w:t>Утвердить план работы комиссии на первый квартал 2022 года (приложение 2).</w:t>
      </w:r>
    </w:p>
    <w:p w:rsidR="00700923" w:rsidRPr="00215074" w:rsidRDefault="00700923" w:rsidP="00700923">
      <w:pPr>
        <w:autoSpaceDE w:val="0"/>
        <w:autoSpaceDN w:val="0"/>
        <w:adjustRightInd w:val="0"/>
        <w:ind w:firstLine="540"/>
      </w:pPr>
    </w:p>
    <w:p w:rsidR="00215074" w:rsidRPr="00215074" w:rsidRDefault="00215074" w:rsidP="00700923">
      <w:pPr>
        <w:autoSpaceDE w:val="0"/>
        <w:autoSpaceDN w:val="0"/>
        <w:adjustRightInd w:val="0"/>
        <w:ind w:firstLine="540"/>
      </w:pPr>
    </w:p>
    <w:p w:rsidR="00215074" w:rsidRDefault="00215074" w:rsidP="00700923">
      <w:pPr>
        <w:autoSpaceDE w:val="0"/>
        <w:autoSpaceDN w:val="0"/>
        <w:adjustRightInd w:val="0"/>
        <w:ind w:firstLine="540"/>
      </w:pPr>
    </w:p>
    <w:p w:rsidR="00215074" w:rsidRPr="00215074" w:rsidRDefault="00215074" w:rsidP="00700923">
      <w:pPr>
        <w:autoSpaceDE w:val="0"/>
        <w:autoSpaceDN w:val="0"/>
        <w:adjustRightInd w:val="0"/>
        <w:ind w:firstLine="540"/>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5079"/>
      </w:tblGrid>
      <w:tr w:rsidR="00700923" w:rsidRPr="00215074" w:rsidTr="00EF0ECF">
        <w:tc>
          <w:tcPr>
            <w:tcW w:w="5210" w:type="dxa"/>
          </w:tcPr>
          <w:p w:rsidR="00700923" w:rsidRPr="00215074" w:rsidRDefault="00700923" w:rsidP="00700923">
            <w:pPr>
              <w:autoSpaceDE w:val="0"/>
              <w:autoSpaceDN w:val="0"/>
              <w:adjustRightInd w:val="0"/>
            </w:pPr>
            <w:r w:rsidRPr="00215074">
              <w:t>Председатель комиссии</w:t>
            </w:r>
          </w:p>
          <w:p w:rsidR="00700923" w:rsidRPr="00215074" w:rsidRDefault="00700923" w:rsidP="00700923">
            <w:pPr>
              <w:autoSpaceDE w:val="0"/>
              <w:autoSpaceDN w:val="0"/>
              <w:adjustRightInd w:val="0"/>
            </w:pPr>
          </w:p>
          <w:p w:rsidR="00700923" w:rsidRPr="00215074" w:rsidRDefault="00700923" w:rsidP="00700923">
            <w:pPr>
              <w:autoSpaceDE w:val="0"/>
              <w:autoSpaceDN w:val="0"/>
              <w:adjustRightInd w:val="0"/>
            </w:pPr>
          </w:p>
        </w:tc>
        <w:tc>
          <w:tcPr>
            <w:tcW w:w="5211" w:type="dxa"/>
          </w:tcPr>
          <w:p w:rsidR="00700923" w:rsidRPr="00215074" w:rsidRDefault="00700923" w:rsidP="00700923">
            <w:pPr>
              <w:autoSpaceDE w:val="0"/>
              <w:autoSpaceDN w:val="0"/>
              <w:adjustRightInd w:val="0"/>
              <w:jc w:val="right"/>
            </w:pPr>
            <w:r w:rsidRPr="00215074">
              <w:t>А. С. Бурмистров</w:t>
            </w:r>
          </w:p>
        </w:tc>
      </w:tr>
      <w:tr w:rsidR="00700923" w:rsidRPr="00215074" w:rsidTr="00EF0ECF">
        <w:tc>
          <w:tcPr>
            <w:tcW w:w="5210" w:type="dxa"/>
          </w:tcPr>
          <w:p w:rsidR="00700923" w:rsidRPr="00215074" w:rsidRDefault="00700923" w:rsidP="00700923">
            <w:pPr>
              <w:autoSpaceDE w:val="0"/>
              <w:autoSpaceDN w:val="0"/>
              <w:adjustRightInd w:val="0"/>
            </w:pPr>
            <w:r w:rsidRPr="00215074">
              <w:t>Секретарь</w:t>
            </w:r>
          </w:p>
        </w:tc>
        <w:tc>
          <w:tcPr>
            <w:tcW w:w="5211" w:type="dxa"/>
          </w:tcPr>
          <w:p w:rsidR="00700923" w:rsidRPr="00215074" w:rsidRDefault="00700923" w:rsidP="00700923">
            <w:pPr>
              <w:autoSpaceDE w:val="0"/>
              <w:autoSpaceDN w:val="0"/>
              <w:adjustRightInd w:val="0"/>
              <w:jc w:val="right"/>
            </w:pPr>
            <w:r w:rsidRPr="00215074">
              <w:t>Н. Г. Раченко</w:t>
            </w:r>
          </w:p>
        </w:tc>
      </w:tr>
    </w:tbl>
    <w:p w:rsidR="00A22C26" w:rsidRPr="00215074" w:rsidRDefault="00A22C26" w:rsidP="00215074">
      <w:pPr>
        <w:autoSpaceDE w:val="0"/>
        <w:autoSpaceDN w:val="0"/>
        <w:adjustRightInd w:val="0"/>
        <w:ind w:firstLine="540"/>
      </w:pPr>
    </w:p>
    <w:sectPr w:rsidR="00A22C26" w:rsidRPr="00215074" w:rsidSect="001541A9">
      <w:footerReference w:type="default" r:id="rId9"/>
      <w:pgSz w:w="11906" w:h="16838"/>
      <w:pgMar w:top="1134" w:right="567" w:bottom="709"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E01" w:rsidRDefault="00074E01" w:rsidP="00CC097D">
      <w:r>
        <w:separator/>
      </w:r>
    </w:p>
  </w:endnote>
  <w:endnote w:type="continuationSeparator" w:id="0">
    <w:p w:rsidR="00074E01" w:rsidRDefault="00074E01" w:rsidP="00CC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247009"/>
      <w:docPartObj>
        <w:docPartGallery w:val="Page Numbers (Bottom of Page)"/>
        <w:docPartUnique/>
      </w:docPartObj>
    </w:sdtPr>
    <w:sdtEndPr>
      <w:rPr>
        <w:sz w:val="24"/>
      </w:rPr>
    </w:sdtEndPr>
    <w:sdtContent>
      <w:p w:rsidR="00993A8C" w:rsidRPr="000710B1" w:rsidRDefault="00993A8C">
        <w:pPr>
          <w:pStyle w:val="a7"/>
          <w:jc w:val="right"/>
          <w:rPr>
            <w:sz w:val="24"/>
          </w:rPr>
        </w:pPr>
        <w:r w:rsidRPr="000710B1">
          <w:rPr>
            <w:sz w:val="24"/>
          </w:rPr>
          <w:fldChar w:fldCharType="begin"/>
        </w:r>
        <w:r w:rsidRPr="000710B1">
          <w:rPr>
            <w:sz w:val="24"/>
          </w:rPr>
          <w:instrText>PAGE   \* MERGEFORMAT</w:instrText>
        </w:r>
        <w:r w:rsidRPr="000710B1">
          <w:rPr>
            <w:sz w:val="24"/>
          </w:rPr>
          <w:fldChar w:fldCharType="separate"/>
        </w:r>
        <w:r w:rsidR="00AB19D6">
          <w:rPr>
            <w:noProof/>
            <w:sz w:val="24"/>
          </w:rPr>
          <w:t>13</w:t>
        </w:r>
        <w:r w:rsidRPr="000710B1">
          <w:rPr>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E01" w:rsidRDefault="00074E01" w:rsidP="00CC097D">
      <w:r>
        <w:separator/>
      </w:r>
    </w:p>
  </w:footnote>
  <w:footnote w:type="continuationSeparator" w:id="0">
    <w:p w:rsidR="00074E01" w:rsidRDefault="00074E01" w:rsidP="00CC09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C41CA"/>
    <w:multiLevelType w:val="hybridMultilevel"/>
    <w:tmpl w:val="687E29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C64A9B"/>
    <w:multiLevelType w:val="hybridMultilevel"/>
    <w:tmpl w:val="09FA3202"/>
    <w:lvl w:ilvl="0" w:tplc="7A5A5EF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415772"/>
    <w:multiLevelType w:val="hybridMultilevel"/>
    <w:tmpl w:val="DCD803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B2D74D2"/>
    <w:multiLevelType w:val="hybridMultilevel"/>
    <w:tmpl w:val="C512DAA2"/>
    <w:lvl w:ilvl="0" w:tplc="ADDC6966">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020"/>
    <w:rsid w:val="00013020"/>
    <w:rsid w:val="0001752C"/>
    <w:rsid w:val="00024AE4"/>
    <w:rsid w:val="00033135"/>
    <w:rsid w:val="00062B2F"/>
    <w:rsid w:val="000710B1"/>
    <w:rsid w:val="00074E01"/>
    <w:rsid w:val="00097944"/>
    <w:rsid w:val="000A4C29"/>
    <w:rsid w:val="000F7E9E"/>
    <w:rsid w:val="00100562"/>
    <w:rsid w:val="0010165D"/>
    <w:rsid w:val="0010730C"/>
    <w:rsid w:val="00127336"/>
    <w:rsid w:val="001541A9"/>
    <w:rsid w:val="001676FB"/>
    <w:rsid w:val="001930FF"/>
    <w:rsid w:val="001D3DDA"/>
    <w:rsid w:val="001D42E0"/>
    <w:rsid w:val="001D654B"/>
    <w:rsid w:val="001F2894"/>
    <w:rsid w:val="001F55B5"/>
    <w:rsid w:val="001F5A2B"/>
    <w:rsid w:val="002009A1"/>
    <w:rsid w:val="00211843"/>
    <w:rsid w:val="00215074"/>
    <w:rsid w:val="002264F8"/>
    <w:rsid w:val="00230423"/>
    <w:rsid w:val="00230A78"/>
    <w:rsid w:val="00233B4D"/>
    <w:rsid w:val="00237382"/>
    <w:rsid w:val="0024165E"/>
    <w:rsid w:val="00246713"/>
    <w:rsid w:val="00256DFF"/>
    <w:rsid w:val="002907D1"/>
    <w:rsid w:val="002948D0"/>
    <w:rsid w:val="002C406E"/>
    <w:rsid w:val="002F04C0"/>
    <w:rsid w:val="002F3655"/>
    <w:rsid w:val="002F5E6B"/>
    <w:rsid w:val="00305A0F"/>
    <w:rsid w:val="00323D4E"/>
    <w:rsid w:val="00333E2F"/>
    <w:rsid w:val="0034574D"/>
    <w:rsid w:val="0034577A"/>
    <w:rsid w:val="00365098"/>
    <w:rsid w:val="003662F5"/>
    <w:rsid w:val="00394729"/>
    <w:rsid w:val="003B5FF6"/>
    <w:rsid w:val="003C04E4"/>
    <w:rsid w:val="003C1C4A"/>
    <w:rsid w:val="003C2D50"/>
    <w:rsid w:val="003D59C5"/>
    <w:rsid w:val="003E10A1"/>
    <w:rsid w:val="003E692C"/>
    <w:rsid w:val="003F28D8"/>
    <w:rsid w:val="00424131"/>
    <w:rsid w:val="00424692"/>
    <w:rsid w:val="00425CAA"/>
    <w:rsid w:val="0043013E"/>
    <w:rsid w:val="00432C05"/>
    <w:rsid w:val="00455308"/>
    <w:rsid w:val="00470622"/>
    <w:rsid w:val="00480784"/>
    <w:rsid w:val="00481356"/>
    <w:rsid w:val="0049274D"/>
    <w:rsid w:val="0049471D"/>
    <w:rsid w:val="004C708B"/>
    <w:rsid w:val="004D3446"/>
    <w:rsid w:val="004D720C"/>
    <w:rsid w:val="004F21CB"/>
    <w:rsid w:val="004F4F32"/>
    <w:rsid w:val="00507E62"/>
    <w:rsid w:val="005170F6"/>
    <w:rsid w:val="0052310B"/>
    <w:rsid w:val="00530602"/>
    <w:rsid w:val="005512B6"/>
    <w:rsid w:val="005601D4"/>
    <w:rsid w:val="005B750F"/>
    <w:rsid w:val="005C4235"/>
    <w:rsid w:val="005F04FE"/>
    <w:rsid w:val="006020C8"/>
    <w:rsid w:val="00613B95"/>
    <w:rsid w:val="00633FFD"/>
    <w:rsid w:val="0064207C"/>
    <w:rsid w:val="006523EB"/>
    <w:rsid w:val="00682C97"/>
    <w:rsid w:val="0069068F"/>
    <w:rsid w:val="006922C7"/>
    <w:rsid w:val="006B399E"/>
    <w:rsid w:val="006D3C30"/>
    <w:rsid w:val="00700923"/>
    <w:rsid w:val="00701A2A"/>
    <w:rsid w:val="0071773E"/>
    <w:rsid w:val="00723D3A"/>
    <w:rsid w:val="0076520B"/>
    <w:rsid w:val="00767410"/>
    <w:rsid w:val="00773A14"/>
    <w:rsid w:val="00774588"/>
    <w:rsid w:val="00774A5B"/>
    <w:rsid w:val="007864AF"/>
    <w:rsid w:val="0079142B"/>
    <w:rsid w:val="0079728E"/>
    <w:rsid w:val="007A3D08"/>
    <w:rsid w:val="007D3E73"/>
    <w:rsid w:val="007D58C1"/>
    <w:rsid w:val="007E3203"/>
    <w:rsid w:val="008021E1"/>
    <w:rsid w:val="00851165"/>
    <w:rsid w:val="00857B0F"/>
    <w:rsid w:val="008674DA"/>
    <w:rsid w:val="00867F4C"/>
    <w:rsid w:val="008A3BAA"/>
    <w:rsid w:val="008B1451"/>
    <w:rsid w:val="008C6485"/>
    <w:rsid w:val="0091466B"/>
    <w:rsid w:val="00936C4B"/>
    <w:rsid w:val="00940DF1"/>
    <w:rsid w:val="0095080D"/>
    <w:rsid w:val="0095118C"/>
    <w:rsid w:val="009750AC"/>
    <w:rsid w:val="009777D8"/>
    <w:rsid w:val="00987017"/>
    <w:rsid w:val="00993A8C"/>
    <w:rsid w:val="009A1168"/>
    <w:rsid w:val="009A7DA5"/>
    <w:rsid w:val="009B35B2"/>
    <w:rsid w:val="009B6265"/>
    <w:rsid w:val="009B7F59"/>
    <w:rsid w:val="009C0676"/>
    <w:rsid w:val="009C3BC6"/>
    <w:rsid w:val="009E46DA"/>
    <w:rsid w:val="009E4EE6"/>
    <w:rsid w:val="009E70A2"/>
    <w:rsid w:val="009F5B8D"/>
    <w:rsid w:val="00A033E2"/>
    <w:rsid w:val="00A06669"/>
    <w:rsid w:val="00A11BC8"/>
    <w:rsid w:val="00A22C26"/>
    <w:rsid w:val="00A509CB"/>
    <w:rsid w:val="00A50E91"/>
    <w:rsid w:val="00A85CC3"/>
    <w:rsid w:val="00A961BC"/>
    <w:rsid w:val="00AA452F"/>
    <w:rsid w:val="00AB19D6"/>
    <w:rsid w:val="00AF2F00"/>
    <w:rsid w:val="00B229B8"/>
    <w:rsid w:val="00B26DB1"/>
    <w:rsid w:val="00B41F06"/>
    <w:rsid w:val="00B66948"/>
    <w:rsid w:val="00B70D98"/>
    <w:rsid w:val="00B77224"/>
    <w:rsid w:val="00B91134"/>
    <w:rsid w:val="00B95E46"/>
    <w:rsid w:val="00B964E1"/>
    <w:rsid w:val="00BA6EE2"/>
    <w:rsid w:val="00BB1EBF"/>
    <w:rsid w:val="00BB6D5C"/>
    <w:rsid w:val="00BB7438"/>
    <w:rsid w:val="00BC3AF0"/>
    <w:rsid w:val="00BE637B"/>
    <w:rsid w:val="00C102D5"/>
    <w:rsid w:val="00C20C1A"/>
    <w:rsid w:val="00C44B48"/>
    <w:rsid w:val="00C44F3A"/>
    <w:rsid w:val="00C474B7"/>
    <w:rsid w:val="00C7430E"/>
    <w:rsid w:val="00C74F91"/>
    <w:rsid w:val="00C94B33"/>
    <w:rsid w:val="00CC097D"/>
    <w:rsid w:val="00CC5ECE"/>
    <w:rsid w:val="00CC6984"/>
    <w:rsid w:val="00CD6EE0"/>
    <w:rsid w:val="00CE55E6"/>
    <w:rsid w:val="00CF6201"/>
    <w:rsid w:val="00CF7D3E"/>
    <w:rsid w:val="00D303B1"/>
    <w:rsid w:val="00D33065"/>
    <w:rsid w:val="00D53A51"/>
    <w:rsid w:val="00D75101"/>
    <w:rsid w:val="00D93398"/>
    <w:rsid w:val="00DA08FA"/>
    <w:rsid w:val="00DA1E73"/>
    <w:rsid w:val="00DA4545"/>
    <w:rsid w:val="00DA4702"/>
    <w:rsid w:val="00DB27F2"/>
    <w:rsid w:val="00E07649"/>
    <w:rsid w:val="00E0785F"/>
    <w:rsid w:val="00E114D0"/>
    <w:rsid w:val="00E11CBB"/>
    <w:rsid w:val="00E13122"/>
    <w:rsid w:val="00E15EED"/>
    <w:rsid w:val="00E25DA6"/>
    <w:rsid w:val="00E4607C"/>
    <w:rsid w:val="00E662CF"/>
    <w:rsid w:val="00EA2389"/>
    <w:rsid w:val="00EA45ED"/>
    <w:rsid w:val="00EA5155"/>
    <w:rsid w:val="00EB4812"/>
    <w:rsid w:val="00ED1A6F"/>
    <w:rsid w:val="00ED29E1"/>
    <w:rsid w:val="00EF0ECF"/>
    <w:rsid w:val="00EF4978"/>
    <w:rsid w:val="00F31901"/>
    <w:rsid w:val="00F55E43"/>
    <w:rsid w:val="00F60473"/>
    <w:rsid w:val="00F63566"/>
    <w:rsid w:val="00F66544"/>
    <w:rsid w:val="00F66F36"/>
    <w:rsid w:val="00F7290A"/>
    <w:rsid w:val="00FA0551"/>
    <w:rsid w:val="00FA4B3C"/>
    <w:rsid w:val="00FE28C8"/>
    <w:rsid w:val="00FE3ECF"/>
    <w:rsid w:val="00FF4D42"/>
    <w:rsid w:val="00FF7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D08"/>
    <w:pPr>
      <w:ind w:left="720"/>
      <w:contextualSpacing/>
    </w:pPr>
  </w:style>
  <w:style w:type="table" w:styleId="a4">
    <w:name w:val="Table Grid"/>
    <w:basedOn w:val="a1"/>
    <w:uiPriority w:val="59"/>
    <w:rsid w:val="00CC097D"/>
    <w:pPr>
      <w:ind w:firstLine="0"/>
      <w:jc w:val="left"/>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CC097D"/>
    <w:pPr>
      <w:tabs>
        <w:tab w:val="center" w:pos="4677"/>
        <w:tab w:val="right" w:pos="9355"/>
      </w:tabs>
    </w:pPr>
  </w:style>
  <w:style w:type="character" w:customStyle="1" w:styleId="a6">
    <w:name w:val="Верхний колонтитул Знак"/>
    <w:basedOn w:val="a0"/>
    <w:link w:val="a5"/>
    <w:uiPriority w:val="99"/>
    <w:rsid w:val="00CC097D"/>
    <w:rPr>
      <w:lang w:eastAsia="ru-RU"/>
    </w:rPr>
  </w:style>
  <w:style w:type="paragraph" w:styleId="a7">
    <w:name w:val="footer"/>
    <w:basedOn w:val="a"/>
    <w:link w:val="a8"/>
    <w:uiPriority w:val="99"/>
    <w:unhideWhenUsed/>
    <w:rsid w:val="00CC097D"/>
    <w:pPr>
      <w:tabs>
        <w:tab w:val="center" w:pos="4677"/>
        <w:tab w:val="right" w:pos="9355"/>
      </w:tabs>
    </w:pPr>
  </w:style>
  <w:style w:type="character" w:customStyle="1" w:styleId="a8">
    <w:name w:val="Нижний колонтитул Знак"/>
    <w:basedOn w:val="a0"/>
    <w:link w:val="a7"/>
    <w:uiPriority w:val="99"/>
    <w:rsid w:val="00CC097D"/>
    <w:rPr>
      <w:lang w:eastAsia="ru-RU"/>
    </w:rPr>
  </w:style>
  <w:style w:type="table" w:customStyle="1" w:styleId="1">
    <w:name w:val="Сетка таблицы1"/>
    <w:basedOn w:val="a1"/>
    <w:next w:val="a4"/>
    <w:uiPriority w:val="59"/>
    <w:rsid w:val="00F66544"/>
    <w:pPr>
      <w:ind w:firstLine="0"/>
      <w:jc w:val="left"/>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700923"/>
    <w:pPr>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FF7D0E"/>
    <w:rPr>
      <w:rFonts w:ascii="Tahoma" w:hAnsi="Tahoma" w:cs="Tahoma"/>
      <w:sz w:val="16"/>
      <w:szCs w:val="16"/>
    </w:rPr>
  </w:style>
  <w:style w:type="character" w:customStyle="1" w:styleId="aa">
    <w:name w:val="Текст выноски Знак"/>
    <w:basedOn w:val="a0"/>
    <w:link w:val="a9"/>
    <w:uiPriority w:val="99"/>
    <w:semiHidden/>
    <w:rsid w:val="00FF7D0E"/>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D08"/>
    <w:pPr>
      <w:ind w:left="720"/>
      <w:contextualSpacing/>
    </w:pPr>
  </w:style>
  <w:style w:type="table" w:styleId="a4">
    <w:name w:val="Table Grid"/>
    <w:basedOn w:val="a1"/>
    <w:uiPriority w:val="59"/>
    <w:rsid w:val="00CC097D"/>
    <w:pPr>
      <w:ind w:firstLine="0"/>
      <w:jc w:val="left"/>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CC097D"/>
    <w:pPr>
      <w:tabs>
        <w:tab w:val="center" w:pos="4677"/>
        <w:tab w:val="right" w:pos="9355"/>
      </w:tabs>
    </w:pPr>
  </w:style>
  <w:style w:type="character" w:customStyle="1" w:styleId="a6">
    <w:name w:val="Верхний колонтитул Знак"/>
    <w:basedOn w:val="a0"/>
    <w:link w:val="a5"/>
    <w:uiPriority w:val="99"/>
    <w:rsid w:val="00CC097D"/>
    <w:rPr>
      <w:lang w:eastAsia="ru-RU"/>
    </w:rPr>
  </w:style>
  <w:style w:type="paragraph" w:styleId="a7">
    <w:name w:val="footer"/>
    <w:basedOn w:val="a"/>
    <w:link w:val="a8"/>
    <w:uiPriority w:val="99"/>
    <w:unhideWhenUsed/>
    <w:rsid w:val="00CC097D"/>
    <w:pPr>
      <w:tabs>
        <w:tab w:val="center" w:pos="4677"/>
        <w:tab w:val="right" w:pos="9355"/>
      </w:tabs>
    </w:pPr>
  </w:style>
  <w:style w:type="character" w:customStyle="1" w:styleId="a8">
    <w:name w:val="Нижний колонтитул Знак"/>
    <w:basedOn w:val="a0"/>
    <w:link w:val="a7"/>
    <w:uiPriority w:val="99"/>
    <w:rsid w:val="00CC097D"/>
    <w:rPr>
      <w:lang w:eastAsia="ru-RU"/>
    </w:rPr>
  </w:style>
  <w:style w:type="table" w:customStyle="1" w:styleId="1">
    <w:name w:val="Сетка таблицы1"/>
    <w:basedOn w:val="a1"/>
    <w:next w:val="a4"/>
    <w:uiPriority w:val="59"/>
    <w:rsid w:val="00F66544"/>
    <w:pPr>
      <w:ind w:firstLine="0"/>
      <w:jc w:val="left"/>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700923"/>
    <w:pPr>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FF7D0E"/>
    <w:rPr>
      <w:rFonts w:ascii="Tahoma" w:hAnsi="Tahoma" w:cs="Tahoma"/>
      <w:sz w:val="16"/>
      <w:szCs w:val="16"/>
    </w:rPr>
  </w:style>
  <w:style w:type="character" w:customStyle="1" w:styleId="aa">
    <w:name w:val="Текст выноски Знак"/>
    <w:basedOn w:val="a0"/>
    <w:link w:val="a9"/>
    <w:uiPriority w:val="99"/>
    <w:semiHidden/>
    <w:rsid w:val="00FF7D0E"/>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2A0E1-077A-40CA-9C4F-D545E7A6E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4717</Words>
  <Characters>26890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Раченко Наталья Геннадьевна</dc:creator>
  <cp:lastModifiedBy>Раченко Наталья Геннадьевна</cp:lastModifiedBy>
  <cp:revision>2</cp:revision>
  <cp:lastPrinted>2021-12-15T11:56:00Z</cp:lastPrinted>
  <dcterms:created xsi:type="dcterms:W3CDTF">2021-12-15T13:09:00Z</dcterms:created>
  <dcterms:modified xsi:type="dcterms:W3CDTF">2021-12-15T13:09:00Z</dcterms:modified>
</cp:coreProperties>
</file>