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1048" w:rsidRPr="00BF5B09" w:rsidRDefault="002C1048" w:rsidP="002C1048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BF5B09">
        <w:rPr>
          <w:rFonts w:ascii="Times New Roman" w:eastAsiaTheme="minorEastAsia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3EC48790" wp14:editId="14917961">
            <wp:extent cx="638175" cy="581025"/>
            <wp:effectExtent l="19050" t="0" r="9525" b="0"/>
            <wp:docPr id="3" name="Рисунок 1" descr="герб_чб-уменш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чб-уменш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C1048" w:rsidRPr="00BF5B09" w:rsidRDefault="002C1048" w:rsidP="002C1048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BF5B0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BF5B0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СОВЕТ  ДЕПУТАТОВ</w:t>
      </w:r>
      <w:proofErr w:type="gramEnd"/>
      <w:r w:rsidRPr="00BF5B0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ГОРОДА </w:t>
      </w:r>
    </w:p>
    <w:p w:rsidR="002C1048" w:rsidRPr="00BF5B09" w:rsidRDefault="002C1048" w:rsidP="002C1048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BF5B0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НОВОСИБИРСКА</w:t>
      </w:r>
    </w:p>
    <w:p w:rsidR="002C1048" w:rsidRPr="00BF5B09" w:rsidRDefault="002C1048" w:rsidP="002C1048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2C1048" w:rsidRPr="00BF5B09" w:rsidRDefault="002C1048" w:rsidP="002C1048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BF5B0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ПОСТОЯННАЯ КОМИССИЯ ПО ГРАДОСТРОИТЕЛЬСТВУ</w:t>
      </w:r>
    </w:p>
    <w:p w:rsidR="002C1048" w:rsidRPr="00BF5B09" w:rsidRDefault="002C1048" w:rsidP="002C1048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2C1048" w:rsidRPr="00BF5B09" w:rsidRDefault="002C1048" w:rsidP="002C1048">
      <w:pPr>
        <w:spacing w:after="0" w:line="276" w:lineRule="auto"/>
        <w:jc w:val="center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BF5B09">
        <w:rPr>
          <w:rFonts w:ascii="Times New Roman" w:eastAsiaTheme="minorEastAsia" w:hAnsi="Times New Roman" w:cs="Times New Roman"/>
          <w:sz w:val="32"/>
          <w:szCs w:val="32"/>
          <w:lang w:eastAsia="ru-RU"/>
        </w:rPr>
        <w:t>РЕШЕНИЕ</w:t>
      </w:r>
    </w:p>
    <w:p w:rsidR="002C1048" w:rsidRPr="00BF5B09" w:rsidRDefault="002C1048" w:rsidP="002C1048">
      <w:pPr>
        <w:spacing w:after="0" w:line="276" w:lineRule="auto"/>
        <w:ind w:right="-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F5B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 </w:t>
      </w:r>
      <w:r w:rsidR="00404965">
        <w:rPr>
          <w:rFonts w:ascii="Times New Roman" w:eastAsiaTheme="minorEastAsia" w:hAnsi="Times New Roman" w:cs="Times New Roman"/>
          <w:sz w:val="28"/>
          <w:szCs w:val="28"/>
          <w:lang w:eastAsia="ru-RU"/>
        </w:rPr>
        <w:t>11</w:t>
      </w:r>
      <w:r w:rsidR="00BD01EA">
        <w:rPr>
          <w:rFonts w:ascii="Times New Roman" w:eastAsiaTheme="minorEastAsia" w:hAnsi="Times New Roman" w:cs="Times New Roman"/>
          <w:sz w:val="28"/>
          <w:szCs w:val="28"/>
          <w:lang w:eastAsia="ru-RU"/>
        </w:rPr>
        <w:t>.02.2021</w:t>
      </w:r>
      <w:r w:rsidRPr="00BF5B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Pr="00BF5B0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г. Новосибирск</w:t>
      </w:r>
      <w:r w:rsidRPr="00BF5B09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BF5B09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                      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814A1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</w:t>
      </w:r>
      <w:bookmarkStart w:id="0" w:name="_GoBack"/>
      <w:bookmarkEnd w:id="0"/>
      <w:r w:rsidR="00814A1F">
        <w:rPr>
          <w:rFonts w:ascii="Times New Roman" w:eastAsiaTheme="minorEastAsia" w:hAnsi="Times New Roman" w:cs="Times New Roman"/>
          <w:sz w:val="28"/>
          <w:szCs w:val="28"/>
          <w:lang w:eastAsia="ru-RU"/>
        </w:rPr>
        <w:t>№ 18</w:t>
      </w:r>
    </w:p>
    <w:p w:rsidR="002C1048" w:rsidRPr="00BF5B09" w:rsidRDefault="002C1048" w:rsidP="002C1048">
      <w:pPr>
        <w:spacing w:after="0" w:line="276" w:lineRule="auto"/>
        <w:ind w:left="142" w:right="-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C1048" w:rsidRPr="00BF5B09" w:rsidRDefault="002C1048" w:rsidP="002C1048">
      <w:pPr>
        <w:spacing w:after="0" w:line="240" w:lineRule="auto"/>
        <w:ind w:right="5102"/>
        <w:jc w:val="both"/>
        <w:rPr>
          <w:rFonts w:ascii="Times New Roman" w:eastAsiaTheme="minorEastAsia" w:hAnsi="Times New Roman" w:cs="Times New Roman"/>
          <w:bCs/>
          <w:kern w:val="32"/>
          <w:sz w:val="28"/>
          <w:szCs w:val="28"/>
          <w:lang w:eastAsia="ru-RU"/>
        </w:rPr>
      </w:pPr>
      <w:r w:rsidRPr="00BF5B0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="00BD01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б </w:t>
      </w:r>
      <w:r w:rsidR="00AC4E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 </w:t>
      </w:r>
      <w:r w:rsidR="00BD01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информации </w:t>
      </w:r>
      <w:r w:rsidR="00AC4E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   </w:t>
      </w:r>
      <w:r w:rsidR="00BD01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об </w:t>
      </w:r>
      <w:r w:rsidR="00AC4E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  </w:t>
      </w:r>
      <w:r w:rsidR="00BD01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итогах работы в 2020 году департамента строительства и архитектуры мэрии города Новосибирска</w:t>
      </w:r>
      <w:r w:rsidRPr="00BF5B0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</w:p>
    <w:p w:rsidR="002C1048" w:rsidRDefault="002C1048" w:rsidP="002C1048">
      <w:pPr>
        <w:shd w:val="clear" w:color="auto" w:fill="FFFFFF"/>
        <w:spacing w:after="0" w:line="322" w:lineRule="exact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EA119B" w:rsidRPr="00BF5B09" w:rsidRDefault="00EA119B" w:rsidP="002C1048">
      <w:pPr>
        <w:shd w:val="clear" w:color="auto" w:fill="FFFFFF"/>
        <w:spacing w:after="0" w:line="322" w:lineRule="exact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2C1048" w:rsidRPr="00BF5B09" w:rsidRDefault="002C1048" w:rsidP="002C104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B1112" w:rsidRDefault="004B1112" w:rsidP="004B1112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B1112">
        <w:rPr>
          <w:rFonts w:ascii="Times New Roman" w:hAnsi="Times New Roman" w:cs="Times New Roman"/>
          <w:sz w:val="28"/>
          <w:szCs w:val="28"/>
        </w:rPr>
        <w:t>Заслушав информацию об итогах работы в 2020 году департамента строительства и архитектуры мэрии города Новосибирска (далее – департамент), комиссия РЕШИЛА:</w:t>
      </w:r>
    </w:p>
    <w:p w:rsidR="004B1112" w:rsidRPr="004B1112" w:rsidRDefault="004B1112" w:rsidP="004B1112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B1112" w:rsidRPr="004B1112" w:rsidRDefault="00965E6B" w:rsidP="00965E6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4B1112" w:rsidRPr="004B1112">
        <w:rPr>
          <w:rFonts w:ascii="Times New Roman" w:hAnsi="Times New Roman" w:cs="Times New Roman"/>
          <w:sz w:val="28"/>
          <w:szCs w:val="28"/>
        </w:rPr>
        <w:t>Принять информацию к сведению.</w:t>
      </w:r>
    </w:p>
    <w:p w:rsidR="004B1112" w:rsidRPr="004B1112" w:rsidRDefault="00965E6B" w:rsidP="00965E6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4B1112" w:rsidRPr="004B1112">
        <w:rPr>
          <w:rFonts w:ascii="Times New Roman" w:hAnsi="Times New Roman" w:cs="Times New Roman"/>
          <w:sz w:val="28"/>
          <w:szCs w:val="28"/>
        </w:rPr>
        <w:t>Рекомендовать департаменту:</w:t>
      </w:r>
    </w:p>
    <w:p w:rsidR="004B1112" w:rsidRPr="004B1112" w:rsidRDefault="00965E6B" w:rsidP="00965E6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2.1. </w:t>
      </w:r>
      <w:r w:rsidR="004B1112" w:rsidRPr="004B1112">
        <w:rPr>
          <w:rFonts w:ascii="Times New Roman" w:hAnsi="Times New Roman" w:cs="Times New Roman"/>
          <w:sz w:val="28"/>
          <w:szCs w:val="28"/>
        </w:rPr>
        <w:t>Взять на особый контроль работу по разработке проектов изменений в Правила землепользования и застройки города Новосибирска, при подготовке соответствующих проектов решений Совета депутатов города Новосибирска не допускать противоречий Генеральному плану города Новосибирска.</w:t>
      </w:r>
    </w:p>
    <w:p w:rsidR="004B1112" w:rsidRPr="004B1112" w:rsidRDefault="00965E6B" w:rsidP="00965E6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2.2. </w:t>
      </w:r>
      <w:r w:rsidR="004B1112" w:rsidRPr="004B1112">
        <w:rPr>
          <w:rFonts w:ascii="Times New Roman" w:hAnsi="Times New Roman" w:cs="Times New Roman"/>
          <w:sz w:val="28"/>
          <w:szCs w:val="28"/>
        </w:rPr>
        <w:t>Привлекать депутатов Совета депутатов города Новосибирска (желательно исходя из схемы избирательных округов) к участию во всех заседаниях комиссий, рабочих групп, иных проводимых департаментом мероприятиях, для учета их мнения при формировании направлений градостроительной деятельности и развития территории города Новосибирска.</w:t>
      </w:r>
    </w:p>
    <w:p w:rsidR="004B1112" w:rsidRDefault="00965E6B" w:rsidP="00965E6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2.3. </w:t>
      </w:r>
      <w:r w:rsidR="004B1112" w:rsidRPr="004B1112">
        <w:rPr>
          <w:rFonts w:ascii="Times New Roman" w:hAnsi="Times New Roman" w:cs="Times New Roman"/>
          <w:sz w:val="28"/>
          <w:szCs w:val="28"/>
        </w:rPr>
        <w:t>При реализации политики в сфере градостроительной деятельности не допускать возможности строительства объектов в ущерб зеленым зонам города Новосибирска, принять меры по максимальному сохранению площади зеленых зон.</w:t>
      </w:r>
    </w:p>
    <w:p w:rsidR="00965E6B" w:rsidRPr="004B1112" w:rsidRDefault="00965E6B" w:rsidP="00965E6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 Проработать вопрос о потребностях районов города с активно развивающейся жилой застройк</w:t>
      </w:r>
      <w:r w:rsidR="003C58FC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  объекта</w:t>
      </w:r>
      <w:r w:rsidR="003C58FC">
        <w:rPr>
          <w:rFonts w:ascii="Times New Roman" w:hAnsi="Times New Roman" w:cs="Times New Roman"/>
          <w:sz w:val="28"/>
          <w:szCs w:val="28"/>
        </w:rPr>
        <w:t>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досугового, творческого и спортивного назначения</w:t>
      </w:r>
      <w:r w:rsidR="003C58F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Представить предложения по механизмам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="003C58FC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частного партнерства по строительству данных объектов.</w:t>
      </w:r>
    </w:p>
    <w:p w:rsidR="004B1112" w:rsidRPr="004B1112" w:rsidRDefault="00965E6B" w:rsidP="00965E6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2.5. </w:t>
      </w:r>
      <w:r w:rsidR="004B1112" w:rsidRPr="004B1112">
        <w:rPr>
          <w:rFonts w:ascii="Times New Roman" w:hAnsi="Times New Roman" w:cs="Times New Roman"/>
          <w:sz w:val="28"/>
          <w:szCs w:val="28"/>
        </w:rPr>
        <w:t xml:space="preserve">При представлении итогов работы департамента за 2021 год отразить информацию об эффективности проделанной департаментом работы с указанием сравнительного анализа показателей деятельности с предыдущим периодом, исполнении годовых планов и </w:t>
      </w:r>
      <w:r w:rsidR="003C58FC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="004B1112" w:rsidRPr="004B1112">
        <w:rPr>
          <w:rFonts w:ascii="Times New Roman" w:hAnsi="Times New Roman" w:cs="Times New Roman"/>
          <w:sz w:val="28"/>
          <w:szCs w:val="28"/>
        </w:rPr>
        <w:t>неисполнен</w:t>
      </w:r>
      <w:r w:rsidR="003C58FC">
        <w:rPr>
          <w:rFonts w:ascii="Times New Roman" w:hAnsi="Times New Roman" w:cs="Times New Roman"/>
          <w:sz w:val="28"/>
          <w:szCs w:val="28"/>
        </w:rPr>
        <w:t>ия</w:t>
      </w:r>
      <w:r w:rsidR="004B1112" w:rsidRPr="004B1112">
        <w:rPr>
          <w:rFonts w:ascii="Times New Roman" w:hAnsi="Times New Roman" w:cs="Times New Roman"/>
          <w:sz w:val="28"/>
          <w:szCs w:val="28"/>
        </w:rPr>
        <w:t xml:space="preserve"> указа</w:t>
      </w:r>
      <w:r w:rsidR="003C58FC">
        <w:rPr>
          <w:rFonts w:ascii="Times New Roman" w:hAnsi="Times New Roman" w:cs="Times New Roman"/>
          <w:sz w:val="28"/>
          <w:szCs w:val="28"/>
        </w:rPr>
        <w:t>ть</w:t>
      </w:r>
      <w:r w:rsidR="004B1112" w:rsidRPr="004B1112">
        <w:rPr>
          <w:rFonts w:ascii="Times New Roman" w:hAnsi="Times New Roman" w:cs="Times New Roman"/>
          <w:sz w:val="28"/>
          <w:szCs w:val="28"/>
        </w:rPr>
        <w:t xml:space="preserve"> причин</w:t>
      </w:r>
      <w:r w:rsidR="003C58FC">
        <w:rPr>
          <w:rFonts w:ascii="Times New Roman" w:hAnsi="Times New Roman" w:cs="Times New Roman"/>
          <w:sz w:val="28"/>
          <w:szCs w:val="28"/>
        </w:rPr>
        <w:t>ы</w:t>
      </w:r>
      <w:r w:rsidR="004B1112" w:rsidRPr="004B1112">
        <w:rPr>
          <w:rFonts w:ascii="Times New Roman" w:hAnsi="Times New Roman" w:cs="Times New Roman"/>
          <w:sz w:val="28"/>
          <w:szCs w:val="28"/>
        </w:rPr>
        <w:t>.</w:t>
      </w:r>
    </w:p>
    <w:p w:rsidR="004B1112" w:rsidRPr="00CD1995" w:rsidRDefault="004B1112" w:rsidP="004B1112">
      <w:pPr>
        <w:rPr>
          <w:sz w:val="28"/>
          <w:szCs w:val="28"/>
        </w:rPr>
      </w:pPr>
    </w:p>
    <w:p w:rsidR="002C1048" w:rsidRPr="00BF5B09" w:rsidRDefault="002C1048" w:rsidP="002C1048">
      <w:pPr>
        <w:spacing w:before="120"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C1048" w:rsidRPr="0029653D" w:rsidRDefault="002C1048" w:rsidP="002C1048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B0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Председатель комиссии</w:t>
      </w:r>
      <w:r w:rsidRPr="00BF5B0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F5B0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F5B0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F5B0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F5B0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F5B0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 М. Трубников</w:t>
      </w:r>
    </w:p>
    <w:p w:rsidR="002C1048" w:rsidRDefault="002C1048" w:rsidP="002C1048"/>
    <w:p w:rsidR="00B4719D" w:rsidRDefault="00B4719D"/>
    <w:sectPr w:rsidR="00B4719D" w:rsidSect="00A9597E">
      <w:pgSz w:w="11906" w:h="16838"/>
      <w:pgMar w:top="993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8574B9"/>
    <w:multiLevelType w:val="hybridMultilevel"/>
    <w:tmpl w:val="54800250"/>
    <w:lvl w:ilvl="0" w:tplc="370877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8F90F30"/>
    <w:multiLevelType w:val="multilevel"/>
    <w:tmpl w:val="EAA4259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7A5A"/>
    <w:rsid w:val="002C1048"/>
    <w:rsid w:val="003C58FC"/>
    <w:rsid w:val="00404965"/>
    <w:rsid w:val="004B1112"/>
    <w:rsid w:val="00697A5A"/>
    <w:rsid w:val="00814A1F"/>
    <w:rsid w:val="00965E6B"/>
    <w:rsid w:val="009B5717"/>
    <w:rsid w:val="00AC4ECA"/>
    <w:rsid w:val="00B4719D"/>
    <w:rsid w:val="00BD01EA"/>
    <w:rsid w:val="00EA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E9654"/>
  <w15:chartTrackingRefBased/>
  <w15:docId w15:val="{1613253D-E31C-4A7C-8864-79BD7355B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C10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1112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Евсеева Анна Васильевна</dc:creator>
  <cp:keywords/>
  <dc:description/>
  <cp:lastModifiedBy>Евсеева Анна Васильевна</cp:lastModifiedBy>
  <cp:revision>3</cp:revision>
  <cp:lastPrinted>2021-02-11T09:58:00Z</cp:lastPrinted>
  <dcterms:created xsi:type="dcterms:W3CDTF">2021-02-11T09:58:00Z</dcterms:created>
  <dcterms:modified xsi:type="dcterms:W3CDTF">2021-02-11T09:59:00Z</dcterms:modified>
</cp:coreProperties>
</file>