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0E" w:rsidRPr="00E57847" w:rsidRDefault="00E57847" w:rsidP="00E57847">
      <w:pPr>
        <w:rPr>
          <w:rFonts w:ascii="Times New Roman" w:hAnsi="Times New Roman" w:cs="Times New Roman"/>
          <w:sz w:val="28"/>
          <w:szCs w:val="28"/>
        </w:rPr>
      </w:pPr>
      <w:r w:rsidRPr="00E57847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E57847">
        <w:rPr>
          <w:rFonts w:ascii="Times New Roman" w:hAnsi="Times New Roman" w:cs="Times New Roman"/>
          <w:b/>
          <w:sz w:val="28"/>
          <w:szCs w:val="28"/>
        </w:rPr>
        <w:br/>
      </w:r>
      <w:r w:rsidRPr="00E57847">
        <w:rPr>
          <w:rFonts w:ascii="Times New Roman" w:hAnsi="Times New Roman" w:cs="Times New Roman"/>
          <w:sz w:val="28"/>
          <w:szCs w:val="28"/>
        </w:rPr>
        <w:br/>
      </w:r>
      <w:r w:rsidRPr="00E57847">
        <w:rPr>
          <w:rFonts w:ascii="Times New Roman" w:hAnsi="Times New Roman" w:cs="Times New Roman"/>
          <w:b/>
          <w:i/>
          <w:sz w:val="28"/>
          <w:szCs w:val="28"/>
        </w:rPr>
        <w:t>Прошу рассмотреть вопрос об изменении дифференциации ставок налога на имущество физических лиц.</w:t>
      </w:r>
      <w:r w:rsidRPr="00E5784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57847">
        <w:rPr>
          <w:rFonts w:ascii="Times New Roman" w:hAnsi="Times New Roman" w:cs="Times New Roman"/>
          <w:sz w:val="28"/>
          <w:szCs w:val="28"/>
        </w:rPr>
        <w:br/>
      </w:r>
      <w:r w:rsidRPr="00E57847">
        <w:rPr>
          <w:rFonts w:ascii="Times New Roman" w:hAnsi="Times New Roman" w:cs="Times New Roman"/>
          <w:b/>
          <w:i/>
          <w:sz w:val="28"/>
          <w:szCs w:val="28"/>
        </w:rPr>
        <w:t xml:space="preserve">Считаю, что применение ставки 1,9% для имущества от 1 000 000 </w:t>
      </w:r>
      <w:proofErr w:type="spellStart"/>
      <w:r w:rsidRPr="00E57847">
        <w:rPr>
          <w:rFonts w:ascii="Times New Roman" w:hAnsi="Times New Roman" w:cs="Times New Roman"/>
          <w:b/>
          <w:i/>
          <w:sz w:val="28"/>
          <w:szCs w:val="28"/>
        </w:rPr>
        <w:t>руб</w:t>
      </w:r>
      <w:proofErr w:type="spellEnd"/>
      <w:r w:rsidRPr="00E57847">
        <w:rPr>
          <w:rFonts w:ascii="Times New Roman" w:hAnsi="Times New Roman" w:cs="Times New Roman"/>
          <w:b/>
          <w:i/>
          <w:sz w:val="28"/>
          <w:szCs w:val="28"/>
        </w:rPr>
        <w:t xml:space="preserve"> неприемлемой, поскольку под нее попадает большое число людей, неспособных нести такое налоговое бремя. Обычно это молодые люди в возрасте до 30-35 лет, создавшие семью, взявшие кредиты и ипотеку для приобретения самого дешевого в настоящее время - </w:t>
      </w:r>
      <w:proofErr w:type="spellStart"/>
      <w:r w:rsidRPr="00E57847">
        <w:rPr>
          <w:rFonts w:ascii="Times New Roman" w:hAnsi="Times New Roman" w:cs="Times New Roman"/>
          <w:b/>
          <w:i/>
          <w:sz w:val="28"/>
          <w:szCs w:val="28"/>
        </w:rPr>
        <w:t>стоящегося</w:t>
      </w:r>
      <w:proofErr w:type="spellEnd"/>
      <w:r w:rsidRPr="00E57847">
        <w:rPr>
          <w:rFonts w:ascii="Times New Roman" w:hAnsi="Times New Roman" w:cs="Times New Roman"/>
          <w:b/>
          <w:i/>
          <w:sz w:val="28"/>
          <w:szCs w:val="28"/>
        </w:rPr>
        <w:t xml:space="preserve"> жилья. При этом все вновь построенное жилье имеет оценку БТИ, равную стоимости постройки, для даже самого дешёвого жилья в настоящее время это 1-1,5 млн руб. Дешевле не получается.</w:t>
      </w:r>
      <w:r w:rsidRPr="00E5784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57847">
        <w:rPr>
          <w:rFonts w:ascii="Times New Roman" w:hAnsi="Times New Roman" w:cs="Times New Roman"/>
          <w:b/>
          <w:i/>
          <w:sz w:val="28"/>
          <w:szCs w:val="28"/>
        </w:rPr>
        <w:br/>
        <w:t>Следовательно, молодые семьи, оплачивая проценты по ипотеке, живя в однокомнатной квартире (обычно с минимальным ремонтом), зачастую с детьм</w:t>
      </w:r>
      <w:bookmarkStart w:id="0" w:name="_GoBack"/>
      <w:bookmarkEnd w:id="0"/>
      <w:r w:rsidRPr="00E57847">
        <w:rPr>
          <w:rFonts w:ascii="Times New Roman" w:hAnsi="Times New Roman" w:cs="Times New Roman"/>
          <w:b/>
          <w:i/>
          <w:sz w:val="28"/>
          <w:szCs w:val="28"/>
        </w:rPr>
        <w:t xml:space="preserve">и, должны нести бремя налога на имущества в сумме 20 тыс. </w:t>
      </w:r>
      <w:proofErr w:type="spellStart"/>
      <w:r w:rsidRPr="00E57847">
        <w:rPr>
          <w:rFonts w:ascii="Times New Roman" w:hAnsi="Times New Roman" w:cs="Times New Roman"/>
          <w:b/>
          <w:i/>
          <w:sz w:val="28"/>
          <w:szCs w:val="28"/>
        </w:rPr>
        <w:t>руб</w:t>
      </w:r>
      <w:proofErr w:type="spellEnd"/>
      <w:r w:rsidRPr="00E57847">
        <w:rPr>
          <w:rFonts w:ascii="Times New Roman" w:hAnsi="Times New Roman" w:cs="Times New Roman"/>
          <w:b/>
          <w:i/>
          <w:sz w:val="28"/>
          <w:szCs w:val="28"/>
        </w:rPr>
        <w:t xml:space="preserve"> и более в год.</w:t>
      </w:r>
      <w:r w:rsidRPr="00E5784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57847">
        <w:rPr>
          <w:rFonts w:ascii="Times New Roman" w:hAnsi="Times New Roman" w:cs="Times New Roman"/>
          <w:b/>
          <w:i/>
          <w:sz w:val="28"/>
          <w:szCs w:val="28"/>
        </w:rPr>
        <w:br/>
        <w:t>На наш взгляд, установление максимальной ставки налога для подобной стоимости жилья, и следовательно, для этой категории населения, совершенно неприемлемо.</w:t>
      </w:r>
      <w:r w:rsidRPr="00E5784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57847">
        <w:rPr>
          <w:rFonts w:ascii="Times New Roman" w:hAnsi="Times New Roman" w:cs="Times New Roman"/>
          <w:b/>
          <w:i/>
          <w:sz w:val="28"/>
          <w:szCs w:val="28"/>
        </w:rPr>
        <w:br/>
        <w:t>Предлагаю перенести применение данной ставки налога для объектов обложения свыше 2 млн. рублей, чтобы в эту категорию попадали действительно обеспеченные люди, способные уплачивать такой налог. Спасибо.</w:t>
      </w:r>
      <w:r w:rsidRPr="00E5784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57847">
        <w:rPr>
          <w:rFonts w:ascii="Times New Roman" w:hAnsi="Times New Roman" w:cs="Times New Roman"/>
          <w:sz w:val="28"/>
          <w:szCs w:val="28"/>
        </w:rPr>
        <w:br/>
      </w:r>
      <w:r w:rsidRPr="00E57847">
        <w:rPr>
          <w:rFonts w:ascii="Times New Roman" w:hAnsi="Times New Roman" w:cs="Times New Roman"/>
          <w:b/>
          <w:sz w:val="28"/>
          <w:szCs w:val="28"/>
        </w:rPr>
        <w:t>Ответ:</w:t>
      </w:r>
      <w:r w:rsidRPr="00E57847">
        <w:rPr>
          <w:rFonts w:ascii="Times New Roman" w:hAnsi="Times New Roman" w:cs="Times New Roman"/>
          <w:b/>
          <w:sz w:val="28"/>
          <w:szCs w:val="28"/>
        </w:rPr>
        <w:br/>
      </w:r>
      <w:r w:rsidRPr="00E57847">
        <w:rPr>
          <w:rFonts w:ascii="Times New Roman" w:hAnsi="Times New Roman" w:cs="Times New Roman"/>
          <w:sz w:val="28"/>
          <w:szCs w:val="28"/>
        </w:rPr>
        <w:br/>
        <w:t>Ставка налога на имущество физических лиц, инвентаризационная стоимость которого составляет свыше 1000 тыс. рублей, в размере 1,9 в городе Новосибирске применялась до 01.01.2007. В соответствии с решением городского Совета Новосибирска от 25.10.2006 № 393 «О внесении изменений в приложение к решению городского Совета Новосибирска 25.10.2000 № 371 «Об утверждении ставок налогов на имущество физических лиц» с 01.01.2007 по настоящее время размер ставки налога на имущество физических лиц стоимостью от 1000 тыс. рублей до 1500 тыс. рублей составляет 1,7. Ставка налога в размере 1,9 применяется в отношении имущества стоимостью свыше 1500 тыс. рублей.</w:t>
      </w:r>
      <w:r w:rsidRPr="00E57847">
        <w:rPr>
          <w:rFonts w:ascii="Times New Roman" w:hAnsi="Times New Roman" w:cs="Times New Roman"/>
          <w:sz w:val="28"/>
          <w:szCs w:val="28"/>
        </w:rPr>
        <w:br/>
      </w:r>
      <w:r w:rsidRPr="00E57847">
        <w:rPr>
          <w:rFonts w:ascii="Times New Roman" w:hAnsi="Times New Roman" w:cs="Times New Roman"/>
          <w:sz w:val="28"/>
          <w:szCs w:val="28"/>
        </w:rPr>
        <w:br/>
        <w:t xml:space="preserve">По вопросу изменения размера ставок налога Советом депутатов города </w:t>
      </w:r>
      <w:r w:rsidRPr="00E57847">
        <w:rPr>
          <w:rFonts w:ascii="Times New Roman" w:hAnsi="Times New Roman" w:cs="Times New Roman"/>
          <w:sz w:val="28"/>
          <w:szCs w:val="28"/>
        </w:rPr>
        <w:lastRenderedPageBreak/>
        <w:t>Новосибирска направлено письмо с просьбой выразить мнение о необходимости и целесообразности указанных изменений в департамент экономики и финансов мэрии города Новосибирска, который в соответствии с пунктом 3.12 Положения о департаменте экономики и финансов мэрии города Новосибирска, утвержденного постановлением мэра города Новосибирска от 27.12.2007 № 1044, осуществляет анализ эффективности системы налогов, действующей на территории города.</w:t>
      </w:r>
    </w:p>
    <w:sectPr w:rsidR="006F280E" w:rsidRPr="00E5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47"/>
    <w:rsid w:val="006F280E"/>
    <w:rsid w:val="00E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AE561-4DC1-4B0E-8372-4C5F846D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Комплетова Юлия Евгеньевна</dc:creator>
  <cp:keywords/>
  <dc:description/>
  <cp:lastModifiedBy>Комплетова Юлия Евгеньевна</cp:lastModifiedBy>
  <cp:revision>1</cp:revision>
  <dcterms:created xsi:type="dcterms:W3CDTF">2021-11-18T05:56:00Z</dcterms:created>
  <dcterms:modified xsi:type="dcterms:W3CDTF">2021-11-18T05:57:00Z</dcterms:modified>
</cp:coreProperties>
</file>